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08" w:type="dxa"/>
        <w:tblLook w:val="04A0" w:firstRow="1" w:lastRow="0" w:firstColumn="1" w:lastColumn="0" w:noHBand="0" w:noVBand="1"/>
      </w:tblPr>
      <w:tblGrid>
        <w:gridCol w:w="3261"/>
        <w:gridCol w:w="284"/>
        <w:gridCol w:w="5953"/>
      </w:tblGrid>
      <w:tr w:rsidR="00223A65" w:rsidRPr="00E35AE5" w:rsidTr="00275D30">
        <w:tc>
          <w:tcPr>
            <w:tcW w:w="3261" w:type="dxa"/>
            <w:shd w:val="clear" w:color="auto" w:fill="auto"/>
          </w:tcPr>
          <w:p w:rsidR="00223A65" w:rsidRPr="00925DDE" w:rsidRDefault="00223A65" w:rsidP="00275D30">
            <w:pPr>
              <w:spacing w:after="0" w:line="264" w:lineRule="auto"/>
              <w:jc w:val="center"/>
              <w:rPr>
                <w:rFonts w:ascii="Times New Roman" w:hAnsi="Times New Roman" w:cs="Times New Roman"/>
                <w:b/>
                <w:color w:val="000000"/>
                <w:sz w:val="26"/>
                <w:szCs w:val="26"/>
                <w:lang w:val="nl-NL"/>
              </w:rPr>
            </w:pPr>
            <w:r w:rsidRPr="00925DDE">
              <w:rPr>
                <w:rFonts w:ascii="Times New Roman" w:hAnsi="Times New Roman" w:cs="Times New Roman"/>
                <w:b/>
                <w:color w:val="000000"/>
                <w:sz w:val="26"/>
                <w:szCs w:val="26"/>
                <w:lang w:val="nl-NL"/>
              </w:rPr>
              <w:t>UỶ BAN NHÂN DÂN</w:t>
            </w:r>
          </w:p>
          <w:p w:rsidR="00223A65" w:rsidRPr="00925DDE" w:rsidRDefault="00223A65" w:rsidP="00275D30">
            <w:pPr>
              <w:spacing w:after="0" w:line="264" w:lineRule="auto"/>
              <w:jc w:val="center"/>
              <w:rPr>
                <w:rFonts w:ascii="Times New Roman" w:hAnsi="Times New Roman" w:cs="Times New Roman"/>
                <w:b/>
                <w:color w:val="000000"/>
                <w:sz w:val="26"/>
                <w:szCs w:val="26"/>
                <w:lang w:val="nl-NL"/>
              </w:rPr>
            </w:pPr>
            <w:r w:rsidRPr="00925DDE">
              <w:rPr>
                <w:rFonts w:ascii="Times New Roman" w:hAnsi="Times New Roman" w:cs="Times New Roman"/>
                <w:b/>
                <w:color w:val="000000"/>
                <w:sz w:val="26"/>
                <w:szCs w:val="26"/>
                <w:lang w:val="nl-NL"/>
              </w:rPr>
              <w:t>XÃ HỒNG LỘC</w:t>
            </w:r>
          </w:p>
          <w:p w:rsidR="00223A65" w:rsidRPr="00E35AE5" w:rsidRDefault="00223A65" w:rsidP="00275D30">
            <w:pPr>
              <w:spacing w:after="0" w:line="264" w:lineRule="auto"/>
              <w:jc w:val="center"/>
              <w:rPr>
                <w:rFonts w:ascii="Times New Roman" w:hAnsi="Times New Roman" w:cs="Times New Roman"/>
                <w:b/>
                <w:color w:val="000000"/>
                <w:sz w:val="28"/>
                <w:szCs w:val="28"/>
                <w:lang w:val="nl-NL"/>
              </w:rPr>
            </w:pPr>
            <w:r w:rsidRPr="00E35AE5">
              <w:rPr>
                <w:rFonts w:ascii="Times New Roman" w:hAnsi="Times New Roman" w:cs="Times New Roman"/>
                <w:b/>
                <w:noProof/>
                <w:color w:val="000000"/>
                <w:sz w:val="28"/>
                <w:szCs w:val="28"/>
              </w:rPr>
              <mc:AlternateContent>
                <mc:Choice Requires="wps">
                  <w:drawing>
                    <wp:anchor distT="0" distB="0" distL="114300" distR="114300" simplePos="0" relativeHeight="251660288" behindDoc="0" locked="0" layoutInCell="1" allowOverlap="1" wp14:anchorId="06948D38" wp14:editId="0BFA61AF">
                      <wp:simplePos x="0" y="0"/>
                      <wp:positionH relativeFrom="column">
                        <wp:posOffset>508635</wp:posOffset>
                      </wp:positionH>
                      <wp:positionV relativeFrom="paragraph">
                        <wp:posOffset>38100</wp:posOffset>
                      </wp:positionV>
                      <wp:extent cx="885825" cy="0"/>
                      <wp:effectExtent l="9525" t="10160" r="9525" b="889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40.05pt;margin-top:3pt;width:69.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"/>
                  </w:pict>
                </mc:Fallback>
              </mc:AlternateContent>
            </w:r>
          </w:p>
          <w:p w:rsidR="00223A65" w:rsidRPr="00E35AE5" w:rsidRDefault="00223A65" w:rsidP="00275D30">
            <w:pPr>
              <w:spacing w:after="0" w:line="264" w:lineRule="auto"/>
              <w:jc w:val="center"/>
              <w:rPr>
                <w:rFonts w:ascii="Times New Roman" w:hAnsi="Times New Roman" w:cs="Times New Roman"/>
                <w:color w:val="000000"/>
                <w:sz w:val="28"/>
                <w:szCs w:val="28"/>
                <w:lang w:val="nl-NL"/>
              </w:rPr>
            </w:pPr>
          </w:p>
        </w:tc>
        <w:tc>
          <w:tcPr>
            <w:tcW w:w="284" w:type="dxa"/>
          </w:tcPr>
          <w:p w:rsidR="00223A65" w:rsidRPr="00E35AE5" w:rsidRDefault="00223A65" w:rsidP="00275D30">
            <w:pPr>
              <w:widowControl w:val="0"/>
              <w:spacing w:after="0" w:line="264" w:lineRule="auto"/>
              <w:jc w:val="center"/>
              <w:rPr>
                <w:rFonts w:ascii="Times New Roman" w:hAnsi="Times New Roman" w:cs="Times New Roman"/>
                <w:b/>
                <w:color w:val="000000"/>
                <w:sz w:val="28"/>
                <w:szCs w:val="28"/>
                <w:lang w:val="nl-NL"/>
              </w:rPr>
            </w:pPr>
          </w:p>
        </w:tc>
        <w:tc>
          <w:tcPr>
            <w:tcW w:w="5953" w:type="dxa"/>
            <w:shd w:val="clear" w:color="auto" w:fill="auto"/>
          </w:tcPr>
          <w:p w:rsidR="00223A65" w:rsidRPr="00925DDE" w:rsidRDefault="00223A65" w:rsidP="00275D30">
            <w:pPr>
              <w:widowControl w:val="0"/>
              <w:spacing w:after="0" w:line="264" w:lineRule="auto"/>
              <w:jc w:val="center"/>
              <w:rPr>
                <w:rFonts w:ascii="Times New Roman" w:hAnsi="Times New Roman" w:cs="Times New Roman"/>
                <w:color w:val="000000"/>
                <w:sz w:val="26"/>
                <w:szCs w:val="26"/>
                <w:lang w:val="nl-NL"/>
              </w:rPr>
            </w:pPr>
            <w:r w:rsidRPr="00E35AE5">
              <w:rPr>
                <w:rFonts w:ascii="Times New Roman" w:hAnsi="Times New Roman" w:cs="Times New Roman"/>
                <w:b/>
                <w:color w:val="000000"/>
                <w:sz w:val="28"/>
                <w:szCs w:val="28"/>
                <w:lang w:val="nl-NL"/>
              </w:rPr>
              <w:t xml:space="preserve">   </w:t>
            </w:r>
            <w:r w:rsidRPr="00925DDE">
              <w:rPr>
                <w:rFonts w:ascii="Times New Roman" w:hAnsi="Times New Roman" w:cs="Times New Roman"/>
                <w:b/>
                <w:color w:val="000000"/>
                <w:sz w:val="26"/>
                <w:szCs w:val="26"/>
                <w:lang w:val="nl-NL"/>
              </w:rPr>
              <w:t>CỘNG HÒA XÃ HỘI CHỦ NGHĨA VIỆT NAM</w:t>
            </w:r>
          </w:p>
          <w:p w:rsidR="00223A65" w:rsidRPr="00E35AE5" w:rsidRDefault="00223A65" w:rsidP="00275D30">
            <w:pPr>
              <w:spacing w:after="0" w:line="264" w:lineRule="auto"/>
              <w:jc w:val="center"/>
              <w:rPr>
                <w:rFonts w:ascii="Times New Roman" w:hAnsi="Times New Roman" w:cs="Times New Roman"/>
                <w:b/>
                <w:color w:val="000000"/>
                <w:sz w:val="28"/>
                <w:szCs w:val="28"/>
                <w:lang w:val="nl-NL"/>
              </w:rPr>
            </w:pPr>
            <w:r w:rsidRPr="00E35AE5">
              <w:rPr>
                <w:rFonts w:ascii="Times New Roman" w:hAnsi="Times New Roman" w:cs="Times New Roman"/>
                <w:b/>
                <w:color w:val="000000"/>
                <w:sz w:val="28"/>
                <w:szCs w:val="28"/>
                <w:lang w:val="nl-NL"/>
              </w:rPr>
              <w:t xml:space="preserve">    Độc lập - Tự do - Hạnh phúc</w:t>
            </w:r>
          </w:p>
          <w:p w:rsidR="00223A65" w:rsidRPr="00E35AE5" w:rsidRDefault="00223A65" w:rsidP="00275D30">
            <w:pPr>
              <w:spacing w:after="0" w:line="264" w:lineRule="auto"/>
              <w:jc w:val="center"/>
              <w:rPr>
                <w:rFonts w:ascii="Times New Roman" w:hAnsi="Times New Roman" w:cs="Times New Roman"/>
                <w:b/>
                <w:color w:val="000000"/>
                <w:sz w:val="28"/>
                <w:szCs w:val="28"/>
                <w:lang w:val="nl-NL"/>
              </w:rPr>
            </w:pPr>
            <w:r w:rsidRPr="00E35AE5">
              <w:rPr>
                <w:rFonts w:ascii="Times New Roman" w:hAnsi="Times New Roman" w:cs="Times New Roman"/>
                <w:b/>
                <w:noProof/>
                <w:color w:val="000000"/>
                <w:sz w:val="28"/>
                <w:szCs w:val="28"/>
              </w:rPr>
              <mc:AlternateContent>
                <mc:Choice Requires="wps">
                  <w:drawing>
                    <wp:anchor distT="0" distB="0" distL="114300" distR="114300" simplePos="0" relativeHeight="251659264" behindDoc="0" locked="0" layoutInCell="1" allowOverlap="1" wp14:anchorId="1F821CDD" wp14:editId="5D9A1D28">
                      <wp:simplePos x="0" y="0"/>
                      <wp:positionH relativeFrom="column">
                        <wp:posOffset>863600</wp:posOffset>
                      </wp:positionH>
                      <wp:positionV relativeFrom="paragraph">
                        <wp:posOffset>25400</wp:posOffset>
                      </wp:positionV>
                      <wp:extent cx="2084705" cy="0"/>
                      <wp:effectExtent l="5715" t="13335" r="5080" b="57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68pt;margin-top:2pt;width:164.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"/>
                  </w:pict>
                </mc:Fallback>
              </mc:AlternateContent>
            </w:r>
          </w:p>
          <w:p w:rsidR="00223A65" w:rsidRPr="00E35AE5" w:rsidRDefault="00223A65" w:rsidP="00275D30">
            <w:pPr>
              <w:widowControl w:val="0"/>
              <w:spacing w:after="0" w:line="264" w:lineRule="auto"/>
              <w:jc w:val="center"/>
              <w:rPr>
                <w:rFonts w:ascii="Times New Roman" w:hAnsi="Times New Roman" w:cs="Times New Roman"/>
                <w:color w:val="000000"/>
                <w:sz w:val="28"/>
                <w:szCs w:val="28"/>
                <w:lang w:val="nl-NL"/>
              </w:rPr>
            </w:pPr>
            <w:r w:rsidRPr="00E35AE5">
              <w:rPr>
                <w:rFonts w:ascii="Times New Roman" w:hAnsi="Times New Roman" w:cs="Times New Roman"/>
                <w:i/>
                <w:color w:val="000000"/>
                <w:sz w:val="28"/>
                <w:szCs w:val="28"/>
                <w:lang w:val="nl-NL"/>
              </w:rPr>
              <w:t xml:space="preserve">           Hồng Lộc, ngày  </w:t>
            </w:r>
            <w:r>
              <w:rPr>
                <w:rFonts w:ascii="Times New Roman" w:hAnsi="Times New Roman" w:cs="Times New Roman"/>
                <w:i/>
                <w:color w:val="000000"/>
                <w:sz w:val="28"/>
                <w:szCs w:val="28"/>
                <w:lang w:val="nl-NL"/>
              </w:rPr>
              <w:t>02</w:t>
            </w:r>
            <w:r w:rsidRPr="00E35AE5">
              <w:rPr>
                <w:rFonts w:ascii="Times New Roman" w:hAnsi="Times New Roman" w:cs="Times New Roman"/>
                <w:i/>
                <w:color w:val="000000"/>
                <w:sz w:val="28"/>
                <w:szCs w:val="28"/>
                <w:lang w:val="nl-NL"/>
              </w:rPr>
              <w:t xml:space="preserve"> tháng </w:t>
            </w:r>
            <w:r>
              <w:rPr>
                <w:rFonts w:ascii="Times New Roman" w:hAnsi="Times New Roman" w:cs="Times New Roman"/>
                <w:i/>
                <w:color w:val="000000"/>
                <w:sz w:val="28"/>
                <w:szCs w:val="28"/>
                <w:lang w:val="nl-NL"/>
              </w:rPr>
              <w:t>01</w:t>
            </w:r>
            <w:r w:rsidRPr="00E35AE5">
              <w:rPr>
                <w:rFonts w:ascii="Times New Roman" w:hAnsi="Times New Roman" w:cs="Times New Roman"/>
                <w:i/>
                <w:color w:val="000000"/>
                <w:sz w:val="28"/>
                <w:szCs w:val="28"/>
                <w:lang w:val="nl-NL"/>
              </w:rPr>
              <w:t xml:space="preserve"> năm 202</w:t>
            </w:r>
            <w:r>
              <w:rPr>
                <w:rFonts w:ascii="Times New Roman" w:hAnsi="Times New Roman" w:cs="Times New Roman"/>
                <w:i/>
                <w:color w:val="000000"/>
                <w:sz w:val="28"/>
                <w:szCs w:val="28"/>
                <w:lang w:val="nl-NL"/>
              </w:rPr>
              <w:t>4</w:t>
            </w:r>
          </w:p>
        </w:tc>
      </w:tr>
    </w:tbl>
    <w:p w:rsidR="00223A65" w:rsidRDefault="00223A65" w:rsidP="006E349A">
      <w:pPr>
        <w:shd w:val="clear" w:color="auto" w:fill="FFFFFF"/>
        <w:spacing w:before="120" w:after="0" w:line="320" w:lineRule="exact"/>
        <w:ind w:firstLine="720"/>
        <w:jc w:val="both"/>
        <w:outlineLvl w:val="1"/>
        <w:rPr>
          <w:rFonts w:ascii="Times New Roman" w:eastAsia="Times New Roman" w:hAnsi="Times New Roman" w:cs="Times New Roman"/>
          <w:b/>
          <w:bCs/>
          <w:color w:val="000000" w:themeColor="text1"/>
          <w:sz w:val="28"/>
          <w:szCs w:val="28"/>
        </w:rPr>
      </w:pPr>
    </w:p>
    <w:p w:rsidR="00444823" w:rsidRPr="006E349A" w:rsidRDefault="00444823" w:rsidP="006E349A">
      <w:pPr>
        <w:shd w:val="clear" w:color="auto" w:fill="FFFFFF"/>
        <w:spacing w:before="120" w:after="0" w:line="320" w:lineRule="exact"/>
        <w:ind w:firstLine="720"/>
        <w:jc w:val="both"/>
        <w:outlineLvl w:val="1"/>
        <w:rPr>
          <w:rFonts w:ascii="Times New Roman" w:eastAsia="Times New Roman" w:hAnsi="Times New Roman" w:cs="Times New Roman"/>
          <w:b/>
          <w:bCs/>
          <w:color w:val="000000" w:themeColor="text1"/>
          <w:sz w:val="28"/>
          <w:szCs w:val="28"/>
        </w:rPr>
      </w:pPr>
      <w:r w:rsidRPr="006E349A">
        <w:rPr>
          <w:rFonts w:ascii="Times New Roman" w:eastAsia="Times New Roman" w:hAnsi="Times New Roman" w:cs="Times New Roman"/>
          <w:b/>
          <w:bCs/>
          <w:color w:val="000000" w:themeColor="text1"/>
          <w:sz w:val="28"/>
          <w:szCs w:val="28"/>
        </w:rPr>
        <w:t>Một số chính pháp pháp luật nổi bật có hiệu lực từ 01/01/2024</w:t>
      </w:r>
    </w:p>
    <w:p w:rsidR="006E349A" w:rsidRPr="00444823" w:rsidRDefault="006E349A" w:rsidP="006E349A">
      <w:pPr>
        <w:shd w:val="clear" w:color="auto" w:fill="FFFFFF"/>
        <w:spacing w:before="120" w:after="0" w:line="320" w:lineRule="exact"/>
        <w:ind w:firstLine="720"/>
        <w:jc w:val="both"/>
        <w:outlineLvl w:val="2"/>
        <w:rPr>
          <w:rFonts w:ascii="Times New Roman Bold" w:eastAsia="Times New Roman" w:hAnsi="Times New Roman Bold" w:cs="Times New Roman"/>
          <w:b/>
          <w:bCs/>
          <w:color w:val="000000" w:themeColor="text1"/>
          <w:spacing w:val="-4"/>
          <w:sz w:val="28"/>
          <w:szCs w:val="28"/>
        </w:rPr>
      </w:pPr>
      <w:r w:rsidRPr="008B4D6C">
        <w:rPr>
          <w:rFonts w:ascii="Times New Roman Bold" w:eastAsia="Times New Roman" w:hAnsi="Times New Roman Bold" w:cs="Times New Roman"/>
          <w:b/>
          <w:bCs/>
          <w:color w:val="000000" w:themeColor="text1"/>
          <w:spacing w:val="-4"/>
          <w:sz w:val="28"/>
          <w:szCs w:val="28"/>
        </w:rPr>
        <w:t xml:space="preserve">1. </w:t>
      </w:r>
      <w:r w:rsidRPr="00444823">
        <w:rPr>
          <w:rFonts w:ascii="Times New Roman Bold" w:eastAsia="Times New Roman" w:hAnsi="Times New Roman Bold" w:cs="Times New Roman"/>
          <w:b/>
          <w:bCs/>
          <w:color w:val="000000" w:themeColor="text1"/>
          <w:spacing w:val="-4"/>
          <w:sz w:val="28"/>
          <w:szCs w:val="28"/>
        </w:rPr>
        <w:t>Xác nhận thông tin về cư trú có giá trị sử dụng 01 năm kể từ ngày cấp</w:t>
      </w:r>
    </w:p>
    <w:p w:rsidR="006E349A" w:rsidRPr="00444823" w:rsidRDefault="006E349A" w:rsidP="006E349A">
      <w:pPr>
        <w:shd w:val="clear" w:color="auto" w:fill="FFFFFF"/>
        <w:spacing w:before="120" w:after="0" w:line="320" w:lineRule="exact"/>
        <w:ind w:firstLine="720"/>
        <w:jc w:val="both"/>
        <w:rPr>
          <w:rFonts w:ascii="Times New Roman" w:eastAsia="Times New Roman" w:hAnsi="Times New Roman" w:cs="Times New Roman"/>
          <w:color w:val="000000" w:themeColor="text1"/>
          <w:sz w:val="28"/>
          <w:szCs w:val="28"/>
        </w:rPr>
      </w:pPr>
      <w:r w:rsidRPr="00444823">
        <w:rPr>
          <w:rFonts w:ascii="Times New Roman" w:eastAsia="Times New Roman" w:hAnsi="Times New Roman" w:cs="Times New Roman"/>
          <w:color w:val="000000" w:themeColor="text1"/>
          <w:sz w:val="28"/>
          <w:szCs w:val="28"/>
        </w:rPr>
        <w:t>Thông tư 66/2023/TT-BCA sửa đổi, bổ sung Điều 17 xác nhận thông tin về cư trú của Thông tư số 55/2021/TT-BCA.</w:t>
      </w:r>
    </w:p>
    <w:p w:rsidR="006E349A" w:rsidRPr="00444823" w:rsidRDefault="006E349A" w:rsidP="006E349A">
      <w:pPr>
        <w:shd w:val="clear" w:color="auto" w:fill="FFFFFF"/>
        <w:spacing w:before="120" w:after="0" w:line="320" w:lineRule="exact"/>
        <w:ind w:firstLine="720"/>
        <w:jc w:val="both"/>
        <w:rPr>
          <w:rFonts w:ascii="Times New Roman" w:eastAsia="Times New Roman" w:hAnsi="Times New Roman" w:cs="Times New Roman"/>
          <w:color w:val="000000" w:themeColor="text1"/>
          <w:sz w:val="28"/>
          <w:szCs w:val="28"/>
        </w:rPr>
      </w:pPr>
      <w:r w:rsidRPr="00444823">
        <w:rPr>
          <w:rFonts w:ascii="Times New Roman" w:eastAsia="Times New Roman" w:hAnsi="Times New Roman" w:cs="Times New Roman"/>
          <w:color w:val="000000" w:themeColor="text1"/>
          <w:sz w:val="28"/>
          <w:szCs w:val="28"/>
        </w:rPr>
        <w:t>Theo đó, công dân có thể yêu cầu cơ quan đăng ký cư trú trong cả nước không phụ thuộc vào nơi cư trú của mình xác nhận thông tin về cư trú bằng hình thức yêu cầu trực tiếp tại trụ sở cơ quan đăng ký cư trú hoặc yêu cầu qua cổng dịch vụ công, ứng dụng VNeID hoặc dịch vụ công trực tuyến khác theo quy định của pháp luật.</w:t>
      </w:r>
      <w:bookmarkStart w:id="0" w:name="_GoBack"/>
      <w:bookmarkEnd w:id="0"/>
    </w:p>
    <w:p w:rsidR="006E349A" w:rsidRPr="00444823" w:rsidRDefault="006E349A" w:rsidP="006E349A">
      <w:pPr>
        <w:shd w:val="clear" w:color="auto" w:fill="FFFFFF"/>
        <w:spacing w:before="120" w:after="0" w:line="320" w:lineRule="exact"/>
        <w:ind w:firstLine="720"/>
        <w:jc w:val="both"/>
        <w:rPr>
          <w:rFonts w:ascii="Times New Roman" w:eastAsia="Times New Roman" w:hAnsi="Times New Roman" w:cs="Times New Roman"/>
          <w:color w:val="000000" w:themeColor="text1"/>
          <w:sz w:val="28"/>
          <w:szCs w:val="28"/>
        </w:rPr>
      </w:pPr>
      <w:r w:rsidRPr="00444823">
        <w:rPr>
          <w:rFonts w:ascii="Times New Roman" w:eastAsia="Times New Roman" w:hAnsi="Times New Roman" w:cs="Times New Roman"/>
          <w:color w:val="000000" w:themeColor="text1"/>
          <w:sz w:val="28"/>
          <w:szCs w:val="28"/>
        </w:rPr>
        <w:t>Nội dung xác nhận thông tin về cư trú bao gồm thông tin về nơi cư trú hiện tại, các nơi cư trú trước đây, thời gian sinh sống tại từng nơi cư trú, hình thức đăng ký cư trú và các thông tin về cư trú khác đang có trong Cơ sở dữ liệu về cư trú, Cơ sở dữ liệu quốc gia về dân cư.</w:t>
      </w:r>
    </w:p>
    <w:p w:rsidR="006E349A" w:rsidRPr="00444823" w:rsidRDefault="006E349A" w:rsidP="006E349A">
      <w:pPr>
        <w:shd w:val="clear" w:color="auto" w:fill="FFFFFF"/>
        <w:spacing w:before="120" w:after="0" w:line="320" w:lineRule="exact"/>
        <w:ind w:firstLine="720"/>
        <w:jc w:val="both"/>
        <w:rPr>
          <w:rFonts w:ascii="Times New Roman" w:eastAsia="Times New Roman" w:hAnsi="Times New Roman" w:cs="Times New Roman"/>
          <w:color w:val="000000" w:themeColor="text1"/>
          <w:sz w:val="28"/>
          <w:szCs w:val="28"/>
        </w:rPr>
      </w:pPr>
      <w:r w:rsidRPr="00444823">
        <w:rPr>
          <w:rFonts w:ascii="Times New Roman" w:eastAsia="Times New Roman" w:hAnsi="Times New Roman" w:cs="Times New Roman"/>
          <w:color w:val="000000" w:themeColor="text1"/>
          <w:sz w:val="28"/>
          <w:szCs w:val="28"/>
        </w:rPr>
        <w:t>Xác nhận thông tin về cư trú có giá trị sử dụng 01 năm kể từ ngày cấp. (Trước đó, giấy xác nhận thông tin về cư trú do cơ quan công an xã, phường cấp có giá trị trong 30 ngày).</w:t>
      </w:r>
    </w:p>
    <w:p w:rsidR="006E349A" w:rsidRPr="00444823" w:rsidRDefault="006E349A" w:rsidP="006E349A">
      <w:pPr>
        <w:shd w:val="clear" w:color="auto" w:fill="FFFFFF"/>
        <w:spacing w:before="120" w:after="0" w:line="320" w:lineRule="exact"/>
        <w:ind w:firstLine="720"/>
        <w:jc w:val="both"/>
        <w:rPr>
          <w:rFonts w:ascii="Times New Roman" w:eastAsia="Times New Roman" w:hAnsi="Times New Roman" w:cs="Times New Roman"/>
          <w:color w:val="000000" w:themeColor="text1"/>
          <w:sz w:val="28"/>
          <w:szCs w:val="28"/>
        </w:rPr>
      </w:pPr>
      <w:r w:rsidRPr="00444823">
        <w:rPr>
          <w:rFonts w:ascii="Times New Roman" w:eastAsia="Times New Roman" w:hAnsi="Times New Roman" w:cs="Times New Roman"/>
          <w:color w:val="000000" w:themeColor="text1"/>
          <w:sz w:val="28"/>
          <w:szCs w:val="28"/>
        </w:rPr>
        <w:t>Thông tư 66/2023/TT-BCA có hiệu lực từ 1/1/2024.</w:t>
      </w:r>
    </w:p>
    <w:p w:rsidR="006E349A" w:rsidRPr="00444823" w:rsidRDefault="006E349A" w:rsidP="006E349A">
      <w:pPr>
        <w:shd w:val="clear" w:color="auto" w:fill="FFFFFF"/>
        <w:spacing w:before="120" w:after="0" w:line="320" w:lineRule="exact"/>
        <w:ind w:firstLine="720"/>
        <w:jc w:val="both"/>
        <w:outlineLvl w:val="2"/>
        <w:rPr>
          <w:rFonts w:ascii="Times New Roman" w:eastAsia="Times New Roman" w:hAnsi="Times New Roman" w:cs="Times New Roman"/>
          <w:b/>
          <w:bCs/>
          <w:color w:val="000000" w:themeColor="text1"/>
          <w:sz w:val="28"/>
          <w:szCs w:val="28"/>
        </w:rPr>
      </w:pPr>
      <w:r w:rsidRPr="006E349A">
        <w:rPr>
          <w:rFonts w:ascii="Times New Roman" w:eastAsia="Times New Roman" w:hAnsi="Times New Roman" w:cs="Times New Roman"/>
          <w:b/>
          <w:bCs/>
          <w:color w:val="000000" w:themeColor="text1"/>
          <w:sz w:val="28"/>
          <w:szCs w:val="28"/>
        </w:rPr>
        <w:t xml:space="preserve">2. </w:t>
      </w:r>
      <w:r w:rsidRPr="00444823">
        <w:rPr>
          <w:rFonts w:ascii="Times New Roman" w:eastAsia="Times New Roman" w:hAnsi="Times New Roman" w:cs="Times New Roman"/>
          <w:b/>
          <w:bCs/>
          <w:color w:val="000000" w:themeColor="text1"/>
          <w:sz w:val="28"/>
          <w:szCs w:val="28"/>
        </w:rPr>
        <w:t>Từ 1/1/2024, thực hiện quy định mới về khám sức khỏe nghĩa vụ quân sự</w:t>
      </w:r>
    </w:p>
    <w:p w:rsidR="006E349A" w:rsidRPr="00444823" w:rsidRDefault="006E349A" w:rsidP="006E349A">
      <w:pPr>
        <w:shd w:val="clear" w:color="auto" w:fill="FFFFFF"/>
        <w:spacing w:before="120" w:after="0" w:line="320" w:lineRule="exact"/>
        <w:ind w:firstLine="720"/>
        <w:jc w:val="both"/>
        <w:rPr>
          <w:rFonts w:ascii="Times New Roman" w:eastAsia="Times New Roman" w:hAnsi="Times New Roman" w:cs="Times New Roman"/>
          <w:color w:val="000000" w:themeColor="text1"/>
          <w:sz w:val="28"/>
          <w:szCs w:val="28"/>
        </w:rPr>
      </w:pPr>
      <w:r w:rsidRPr="00444823">
        <w:rPr>
          <w:rFonts w:ascii="Times New Roman" w:eastAsia="Times New Roman" w:hAnsi="Times New Roman" w:cs="Times New Roman"/>
          <w:color w:val="000000" w:themeColor="text1"/>
          <w:sz w:val="28"/>
          <w:szCs w:val="28"/>
        </w:rPr>
        <w:t>Thông tư số 105/2023/TT-BQP của Bộ Quốc phòng ngày 06/12/2023, quy định tiêu chuẩn sức khỏe, khám sức khỏe cho các đối tượng thuộc phạm vi quản lý của Bộ Quốc phòng có hiệu lực từ ngày 1/1/2024.</w:t>
      </w:r>
    </w:p>
    <w:p w:rsidR="006E349A" w:rsidRPr="00444823" w:rsidRDefault="006E349A" w:rsidP="006E349A">
      <w:pPr>
        <w:shd w:val="clear" w:color="auto" w:fill="FFFFFF"/>
        <w:spacing w:before="120" w:after="0" w:line="320" w:lineRule="exact"/>
        <w:ind w:firstLine="720"/>
        <w:jc w:val="both"/>
        <w:rPr>
          <w:rFonts w:ascii="Times New Roman" w:eastAsia="Times New Roman" w:hAnsi="Times New Roman" w:cs="Times New Roman"/>
          <w:color w:val="000000" w:themeColor="text1"/>
          <w:sz w:val="28"/>
          <w:szCs w:val="28"/>
        </w:rPr>
      </w:pPr>
      <w:r w:rsidRPr="00444823">
        <w:rPr>
          <w:rFonts w:ascii="Times New Roman" w:eastAsia="Times New Roman" w:hAnsi="Times New Roman" w:cs="Times New Roman"/>
          <w:color w:val="000000" w:themeColor="text1"/>
          <w:sz w:val="28"/>
          <w:szCs w:val="28"/>
        </w:rPr>
        <w:t>Khám sức khỏe nghĩa vụ quân sự do Hội đồng khám sức khỏe nghĩa vụ quân sự cấp huyện thực hiện.</w:t>
      </w:r>
    </w:p>
    <w:p w:rsidR="006E349A" w:rsidRPr="00444823" w:rsidRDefault="006E349A" w:rsidP="006E349A">
      <w:pPr>
        <w:shd w:val="clear" w:color="auto" w:fill="FFFFFF"/>
        <w:spacing w:before="120" w:after="0" w:line="320" w:lineRule="exact"/>
        <w:ind w:firstLine="720"/>
        <w:jc w:val="both"/>
        <w:rPr>
          <w:rFonts w:ascii="Times New Roman" w:eastAsia="Times New Roman" w:hAnsi="Times New Roman" w:cs="Times New Roman"/>
          <w:color w:val="000000" w:themeColor="text1"/>
          <w:sz w:val="28"/>
          <w:szCs w:val="28"/>
        </w:rPr>
      </w:pPr>
      <w:r w:rsidRPr="00444823">
        <w:rPr>
          <w:rFonts w:ascii="Times New Roman" w:eastAsia="Times New Roman" w:hAnsi="Times New Roman" w:cs="Times New Roman"/>
          <w:color w:val="000000" w:themeColor="text1"/>
          <w:sz w:val="28"/>
          <w:szCs w:val="28"/>
        </w:rPr>
        <w:t>Nội dung khám sức khỏe:</w:t>
      </w:r>
    </w:p>
    <w:p w:rsidR="006E349A" w:rsidRPr="00444823" w:rsidRDefault="006E349A" w:rsidP="006E349A">
      <w:pPr>
        <w:shd w:val="clear" w:color="auto" w:fill="FFFFFF"/>
        <w:spacing w:before="120" w:after="0" w:line="320" w:lineRule="exact"/>
        <w:ind w:firstLine="720"/>
        <w:jc w:val="both"/>
        <w:rPr>
          <w:rFonts w:ascii="Times New Roman" w:eastAsia="Times New Roman" w:hAnsi="Times New Roman" w:cs="Times New Roman"/>
          <w:color w:val="000000" w:themeColor="text1"/>
          <w:sz w:val="28"/>
          <w:szCs w:val="28"/>
        </w:rPr>
      </w:pPr>
      <w:r w:rsidRPr="00444823">
        <w:rPr>
          <w:rFonts w:ascii="Times New Roman" w:eastAsia="Times New Roman" w:hAnsi="Times New Roman" w:cs="Times New Roman"/>
          <w:color w:val="000000" w:themeColor="text1"/>
          <w:sz w:val="28"/>
          <w:szCs w:val="28"/>
        </w:rPr>
        <w:t>+ Khám về thị lực; lâm sàng theo các chuyên khoa: Mắt, tai, mũi họng, răng hàm mặt, nội khoa, thần kinh, tâm thần, ngoại khoa, da liễu, sản phụ khoa (đối với nữ).</w:t>
      </w:r>
    </w:p>
    <w:p w:rsidR="006E349A" w:rsidRPr="00444823" w:rsidRDefault="006E349A" w:rsidP="006E349A">
      <w:pPr>
        <w:shd w:val="clear" w:color="auto" w:fill="FFFFFF"/>
        <w:spacing w:before="120" w:after="0" w:line="320" w:lineRule="exact"/>
        <w:ind w:firstLine="720"/>
        <w:jc w:val="both"/>
        <w:rPr>
          <w:rFonts w:ascii="Times New Roman" w:eastAsia="Times New Roman" w:hAnsi="Times New Roman" w:cs="Times New Roman"/>
          <w:color w:val="000000" w:themeColor="text1"/>
          <w:sz w:val="28"/>
          <w:szCs w:val="28"/>
        </w:rPr>
      </w:pPr>
      <w:r w:rsidRPr="00444823">
        <w:rPr>
          <w:rFonts w:ascii="Times New Roman" w:eastAsia="Times New Roman" w:hAnsi="Times New Roman" w:cs="Times New Roman"/>
          <w:color w:val="000000" w:themeColor="text1"/>
          <w:sz w:val="28"/>
          <w:szCs w:val="28"/>
        </w:rPr>
        <w:t>+ Khám cận lâm sàng: Công thức máu; nhóm máu (ABO); chức năng gan (AST, ALT); chức năng thận (Ure, Creatinine); đường máu; virus viêm gan (HBsAg); virus viêm gan C (Anti-HCV); HIV; nước tiểu toàn bộ (10 thông số; siêu âm ổ bụng tổng quát; điện tim; X-quang tim phổi thẳng; xét nghiệm nước tiểu phát hiện ma túy. Chủ tịch Hội đồng chỉ định thêm các xét nghiệm khác theo yêu cầu chuyên môn để kết luận sức khỏe được chính xác.</w:t>
      </w:r>
    </w:p>
    <w:p w:rsidR="006E349A" w:rsidRPr="00444823" w:rsidRDefault="006E349A" w:rsidP="006E349A">
      <w:pPr>
        <w:shd w:val="clear" w:color="auto" w:fill="FFFFFF"/>
        <w:spacing w:before="120" w:after="0" w:line="320" w:lineRule="exact"/>
        <w:ind w:firstLine="720"/>
        <w:jc w:val="both"/>
        <w:rPr>
          <w:rFonts w:ascii="Times New Roman" w:eastAsia="Times New Roman" w:hAnsi="Times New Roman" w:cs="Times New Roman"/>
          <w:color w:val="000000" w:themeColor="text1"/>
          <w:sz w:val="28"/>
          <w:szCs w:val="28"/>
        </w:rPr>
      </w:pPr>
      <w:r w:rsidRPr="00444823">
        <w:rPr>
          <w:rFonts w:ascii="Times New Roman" w:eastAsia="Times New Roman" w:hAnsi="Times New Roman" w:cs="Times New Roman"/>
          <w:color w:val="000000" w:themeColor="text1"/>
          <w:sz w:val="28"/>
          <w:szCs w:val="28"/>
        </w:rPr>
        <w:lastRenderedPageBreak/>
        <w:t>Tổ chức khám sức khỏe theo các nội dung nêu trên theo 2 vòng: Khám thể lực, lâm sàng và cận lâm sàng, sàng lọc HIV, ma túy.</w:t>
      </w:r>
    </w:p>
    <w:p w:rsidR="006E349A" w:rsidRPr="00444823" w:rsidRDefault="006E349A" w:rsidP="006E349A">
      <w:pPr>
        <w:shd w:val="clear" w:color="auto" w:fill="FFFFFF"/>
        <w:spacing w:before="120" w:after="0" w:line="320" w:lineRule="exact"/>
        <w:ind w:firstLine="720"/>
        <w:jc w:val="both"/>
        <w:rPr>
          <w:rFonts w:ascii="Times New Roman" w:eastAsia="Times New Roman" w:hAnsi="Times New Roman" w:cs="Times New Roman"/>
          <w:color w:val="000000" w:themeColor="text1"/>
          <w:sz w:val="28"/>
          <w:szCs w:val="28"/>
        </w:rPr>
      </w:pPr>
      <w:r w:rsidRPr="00444823">
        <w:rPr>
          <w:rFonts w:ascii="Times New Roman" w:eastAsia="Times New Roman" w:hAnsi="Times New Roman" w:cs="Times New Roman"/>
          <w:color w:val="000000" w:themeColor="text1"/>
          <w:sz w:val="28"/>
          <w:szCs w:val="28"/>
        </w:rPr>
        <w:t>Khi khám thể lực và lâm sàng, nếu công dân không đạt một trong các tiêu chuẩn sức khỏe quy định thì ủy viên Hội đồng trực tiếp tham khảo báo cáo Chủ tịch Hội đồng quyết định dừng khám.</w:t>
      </w:r>
    </w:p>
    <w:p w:rsidR="006E349A" w:rsidRPr="006E349A" w:rsidRDefault="006E349A" w:rsidP="006E349A">
      <w:pPr>
        <w:shd w:val="clear" w:color="auto" w:fill="FFFFFF"/>
        <w:spacing w:before="120" w:after="0" w:line="320" w:lineRule="exact"/>
        <w:ind w:firstLine="720"/>
        <w:jc w:val="both"/>
        <w:rPr>
          <w:rFonts w:ascii="Times New Roman" w:eastAsia="Times New Roman" w:hAnsi="Times New Roman" w:cs="Times New Roman"/>
          <w:color w:val="000000" w:themeColor="text1"/>
          <w:sz w:val="28"/>
          <w:szCs w:val="28"/>
        </w:rPr>
      </w:pPr>
      <w:r w:rsidRPr="00444823">
        <w:rPr>
          <w:rFonts w:ascii="Times New Roman" w:eastAsia="Times New Roman" w:hAnsi="Times New Roman" w:cs="Times New Roman"/>
          <w:color w:val="000000" w:themeColor="text1"/>
          <w:sz w:val="28"/>
          <w:szCs w:val="28"/>
        </w:rPr>
        <w:t>Chỉ tiến hành xét nghiệm máu, nước tiểu; xét nghiệm HIV, ma túy cho công dân đạt tiêu chuẩn sức khỏe sau khám thể lực, lâm sàng, siêu âm, điện tim, chụp X quang tim phổi thẳng.</w:t>
      </w:r>
    </w:p>
    <w:p w:rsidR="006E349A" w:rsidRPr="00444823" w:rsidRDefault="006E349A" w:rsidP="006E349A">
      <w:pPr>
        <w:shd w:val="clear" w:color="auto" w:fill="FFFFFF"/>
        <w:spacing w:before="120" w:after="0" w:line="320" w:lineRule="exact"/>
        <w:ind w:firstLine="720"/>
        <w:jc w:val="both"/>
        <w:outlineLvl w:val="2"/>
        <w:rPr>
          <w:rFonts w:ascii="Times New Roman" w:eastAsia="Times New Roman" w:hAnsi="Times New Roman" w:cs="Times New Roman"/>
          <w:b/>
          <w:bCs/>
          <w:color w:val="000000" w:themeColor="text1"/>
          <w:sz w:val="28"/>
          <w:szCs w:val="28"/>
        </w:rPr>
      </w:pPr>
      <w:r w:rsidRPr="006E349A">
        <w:rPr>
          <w:rFonts w:ascii="Times New Roman" w:eastAsia="Times New Roman" w:hAnsi="Times New Roman" w:cs="Times New Roman"/>
          <w:b/>
          <w:bCs/>
          <w:color w:val="000000" w:themeColor="text1"/>
          <w:sz w:val="28"/>
          <w:szCs w:val="28"/>
        </w:rPr>
        <w:t xml:space="preserve">3. </w:t>
      </w:r>
      <w:r w:rsidRPr="00444823">
        <w:rPr>
          <w:rFonts w:ascii="Times New Roman" w:eastAsia="Times New Roman" w:hAnsi="Times New Roman" w:cs="Times New Roman"/>
          <w:b/>
          <w:bCs/>
          <w:color w:val="000000" w:themeColor="text1"/>
          <w:sz w:val="28"/>
          <w:szCs w:val="28"/>
        </w:rPr>
        <w:t>Quy định mới về khung tiêu chuẩn xét tặng Gia đình văn hóa</w:t>
      </w:r>
    </w:p>
    <w:p w:rsidR="006E349A" w:rsidRPr="00444823" w:rsidRDefault="006E349A" w:rsidP="006E349A">
      <w:pPr>
        <w:shd w:val="clear" w:color="auto" w:fill="FFFFFF"/>
        <w:spacing w:before="120" w:after="0" w:line="320" w:lineRule="exact"/>
        <w:ind w:firstLine="720"/>
        <w:jc w:val="both"/>
        <w:rPr>
          <w:rFonts w:ascii="Times New Roman" w:eastAsia="Times New Roman" w:hAnsi="Times New Roman" w:cs="Times New Roman"/>
          <w:color w:val="000000" w:themeColor="text1"/>
          <w:sz w:val="28"/>
          <w:szCs w:val="28"/>
        </w:rPr>
      </w:pPr>
      <w:r w:rsidRPr="00444823">
        <w:rPr>
          <w:rFonts w:ascii="Times New Roman" w:eastAsia="Times New Roman" w:hAnsi="Times New Roman" w:cs="Times New Roman"/>
          <w:color w:val="000000" w:themeColor="text1"/>
          <w:sz w:val="28"/>
          <w:szCs w:val="28"/>
        </w:rPr>
        <w:t>Có hiệu lực từ 30/1/2024, Nghị định 86/2023/NĐ-CP ngày 7/12/2023 quy định về khung tiêu chuẩn và trình tự, thủ tục, hồ sơ xét tặng danh hiệu "Gia đình văn hóa", "Thôn, tổ dân phố văn hóa", "Xã, phường, thị trấn tiêu biểu".</w:t>
      </w:r>
    </w:p>
    <w:p w:rsidR="006E349A" w:rsidRPr="00444823" w:rsidRDefault="006E349A" w:rsidP="006E349A">
      <w:pPr>
        <w:shd w:val="clear" w:color="auto" w:fill="FFFFFF"/>
        <w:spacing w:before="120" w:after="0" w:line="320" w:lineRule="exact"/>
        <w:ind w:firstLine="720"/>
        <w:jc w:val="both"/>
        <w:rPr>
          <w:rFonts w:ascii="Times New Roman" w:eastAsia="Times New Roman" w:hAnsi="Times New Roman" w:cs="Times New Roman"/>
          <w:color w:val="000000" w:themeColor="text1"/>
          <w:sz w:val="28"/>
          <w:szCs w:val="28"/>
        </w:rPr>
      </w:pPr>
      <w:r w:rsidRPr="00444823">
        <w:rPr>
          <w:rFonts w:ascii="Times New Roman" w:eastAsia="Times New Roman" w:hAnsi="Times New Roman" w:cs="Times New Roman"/>
          <w:color w:val="000000" w:themeColor="text1"/>
          <w:sz w:val="28"/>
          <w:szCs w:val="28"/>
        </w:rPr>
        <w:t>Trong đó, về khung tiêu chuẩn xét tặng danh hiệu Gia đình văn hóa, Nghị định nêu rõ, để được xét tặng danh hiệu Gia đình văn hóa thì gia đình phải đáp ứng những tiêu chuẩn sau:</w:t>
      </w:r>
    </w:p>
    <w:p w:rsidR="006E349A" w:rsidRPr="00444823" w:rsidRDefault="006E349A" w:rsidP="006E349A">
      <w:pPr>
        <w:shd w:val="clear" w:color="auto" w:fill="FFFFFF"/>
        <w:spacing w:before="120" w:after="0" w:line="320" w:lineRule="exact"/>
        <w:ind w:firstLine="720"/>
        <w:jc w:val="both"/>
        <w:rPr>
          <w:rFonts w:ascii="Times New Roman" w:eastAsia="Times New Roman" w:hAnsi="Times New Roman" w:cs="Times New Roman"/>
          <w:color w:val="000000" w:themeColor="text1"/>
          <w:sz w:val="28"/>
          <w:szCs w:val="28"/>
        </w:rPr>
      </w:pPr>
      <w:r w:rsidRPr="00444823">
        <w:rPr>
          <w:rFonts w:ascii="Times New Roman" w:eastAsia="Times New Roman" w:hAnsi="Times New Roman" w:cs="Times New Roman"/>
          <w:color w:val="000000" w:themeColor="text1"/>
          <w:sz w:val="28"/>
          <w:szCs w:val="28"/>
        </w:rPr>
        <w:t>1- Gương mẫu chấp hành tốt chủ trương của Đảng, chính sách, pháp luật của Nhà nước:</w:t>
      </w:r>
    </w:p>
    <w:p w:rsidR="006E349A" w:rsidRPr="00444823" w:rsidRDefault="006E349A" w:rsidP="006E349A">
      <w:pPr>
        <w:shd w:val="clear" w:color="auto" w:fill="FFFFFF"/>
        <w:spacing w:before="120" w:after="0" w:line="320" w:lineRule="exact"/>
        <w:ind w:firstLine="720"/>
        <w:jc w:val="both"/>
        <w:rPr>
          <w:rFonts w:ascii="Times New Roman" w:eastAsia="Times New Roman" w:hAnsi="Times New Roman" w:cs="Times New Roman"/>
          <w:color w:val="000000" w:themeColor="text1"/>
          <w:sz w:val="28"/>
          <w:szCs w:val="28"/>
        </w:rPr>
      </w:pPr>
      <w:r w:rsidRPr="00444823">
        <w:rPr>
          <w:rFonts w:ascii="Times New Roman" w:eastAsia="Times New Roman" w:hAnsi="Times New Roman" w:cs="Times New Roman"/>
          <w:color w:val="000000" w:themeColor="text1"/>
          <w:sz w:val="28"/>
          <w:szCs w:val="28"/>
        </w:rPr>
        <w:t>- Các thành viên trong gia đình chấp hành tốt chủ trương của Đảng và quy định của pháp luật.</w:t>
      </w:r>
    </w:p>
    <w:p w:rsidR="006E349A" w:rsidRPr="00444823" w:rsidRDefault="006E349A" w:rsidP="006E349A">
      <w:pPr>
        <w:shd w:val="clear" w:color="auto" w:fill="FFFFFF"/>
        <w:spacing w:before="120" w:after="0" w:line="320" w:lineRule="exact"/>
        <w:ind w:firstLine="720"/>
        <w:jc w:val="both"/>
        <w:rPr>
          <w:rFonts w:ascii="Times New Roman" w:eastAsia="Times New Roman" w:hAnsi="Times New Roman" w:cs="Times New Roman"/>
          <w:color w:val="000000" w:themeColor="text1"/>
          <w:sz w:val="28"/>
          <w:szCs w:val="28"/>
        </w:rPr>
      </w:pPr>
      <w:r w:rsidRPr="00444823">
        <w:rPr>
          <w:rFonts w:ascii="Times New Roman" w:eastAsia="Times New Roman" w:hAnsi="Times New Roman" w:cs="Times New Roman"/>
          <w:color w:val="000000" w:themeColor="text1"/>
          <w:sz w:val="28"/>
          <w:szCs w:val="28"/>
        </w:rPr>
        <w:t>- Thực hiện nếp sống văn minh trong việc cưới, việc tang và lễ hội theo quy định.</w:t>
      </w:r>
    </w:p>
    <w:p w:rsidR="006E349A" w:rsidRPr="00444823" w:rsidRDefault="006E349A" w:rsidP="006E349A">
      <w:pPr>
        <w:shd w:val="clear" w:color="auto" w:fill="FFFFFF"/>
        <w:spacing w:before="120" w:after="0" w:line="320" w:lineRule="exact"/>
        <w:ind w:firstLine="720"/>
        <w:jc w:val="both"/>
        <w:rPr>
          <w:rFonts w:ascii="Times New Roman" w:eastAsia="Times New Roman" w:hAnsi="Times New Roman" w:cs="Times New Roman"/>
          <w:color w:val="000000" w:themeColor="text1"/>
          <w:sz w:val="28"/>
          <w:szCs w:val="28"/>
        </w:rPr>
      </w:pPr>
      <w:r w:rsidRPr="00444823">
        <w:rPr>
          <w:rFonts w:ascii="Times New Roman" w:eastAsia="Times New Roman" w:hAnsi="Times New Roman" w:cs="Times New Roman"/>
          <w:color w:val="000000" w:themeColor="text1"/>
          <w:sz w:val="28"/>
          <w:szCs w:val="28"/>
        </w:rPr>
        <w:t>- Bảo đảm thực hiện an ninh trật tự, phòng cháy, chữa cháy.</w:t>
      </w:r>
    </w:p>
    <w:p w:rsidR="006E349A" w:rsidRPr="00444823" w:rsidRDefault="006E349A" w:rsidP="006E349A">
      <w:pPr>
        <w:shd w:val="clear" w:color="auto" w:fill="FFFFFF"/>
        <w:spacing w:before="120" w:after="0" w:line="320" w:lineRule="exact"/>
        <w:ind w:firstLine="720"/>
        <w:jc w:val="both"/>
        <w:rPr>
          <w:rFonts w:ascii="Times New Roman" w:eastAsia="Times New Roman" w:hAnsi="Times New Roman" w:cs="Times New Roman"/>
          <w:color w:val="000000" w:themeColor="text1"/>
          <w:sz w:val="28"/>
          <w:szCs w:val="28"/>
        </w:rPr>
      </w:pPr>
      <w:r w:rsidRPr="00444823">
        <w:rPr>
          <w:rFonts w:ascii="Times New Roman" w:eastAsia="Times New Roman" w:hAnsi="Times New Roman" w:cs="Times New Roman"/>
          <w:color w:val="000000" w:themeColor="text1"/>
          <w:sz w:val="28"/>
          <w:szCs w:val="28"/>
        </w:rPr>
        <w:t>- Bảo đảm các quy định về độ ồn, không làm ảnh hưởng đến cộng đồng theo quy định của pháp luật về môi trường.</w:t>
      </w:r>
    </w:p>
    <w:p w:rsidR="006E349A" w:rsidRPr="00444823" w:rsidRDefault="006E349A" w:rsidP="006E349A">
      <w:pPr>
        <w:shd w:val="clear" w:color="auto" w:fill="FFFFFF"/>
        <w:spacing w:before="120" w:after="0" w:line="320" w:lineRule="exact"/>
        <w:ind w:firstLine="720"/>
        <w:jc w:val="both"/>
        <w:rPr>
          <w:rFonts w:ascii="Times New Roman" w:eastAsia="Times New Roman" w:hAnsi="Times New Roman" w:cs="Times New Roman"/>
          <w:color w:val="000000" w:themeColor="text1"/>
          <w:sz w:val="28"/>
          <w:szCs w:val="28"/>
        </w:rPr>
      </w:pPr>
      <w:r w:rsidRPr="00444823">
        <w:rPr>
          <w:rFonts w:ascii="Times New Roman" w:eastAsia="Times New Roman" w:hAnsi="Times New Roman" w:cs="Times New Roman"/>
          <w:color w:val="000000" w:themeColor="text1"/>
          <w:sz w:val="28"/>
          <w:szCs w:val="28"/>
        </w:rPr>
        <w:t>2- Tích cực tham gia các phong trào thi đua lao động, sản xuất, học tập, bảo vệ an ninh, trật tự, an toàn xã hội của địa phương:</w:t>
      </w:r>
    </w:p>
    <w:p w:rsidR="006E349A" w:rsidRPr="00444823" w:rsidRDefault="006E349A" w:rsidP="006E349A">
      <w:pPr>
        <w:shd w:val="clear" w:color="auto" w:fill="FFFFFF"/>
        <w:spacing w:before="120" w:after="0" w:line="320" w:lineRule="exact"/>
        <w:ind w:firstLine="720"/>
        <w:jc w:val="both"/>
        <w:rPr>
          <w:rFonts w:ascii="Times New Roman" w:eastAsia="Times New Roman" w:hAnsi="Times New Roman" w:cs="Times New Roman"/>
          <w:color w:val="000000" w:themeColor="text1"/>
          <w:sz w:val="28"/>
          <w:szCs w:val="28"/>
        </w:rPr>
      </w:pPr>
      <w:r w:rsidRPr="00444823">
        <w:rPr>
          <w:rFonts w:ascii="Times New Roman" w:eastAsia="Times New Roman" w:hAnsi="Times New Roman" w:cs="Times New Roman"/>
          <w:color w:val="000000" w:themeColor="text1"/>
          <w:sz w:val="28"/>
          <w:szCs w:val="28"/>
        </w:rPr>
        <w:t>- Tham gia các hoạt động nhằm bảo vệ di tích lịch sử - văn hóa, danh lam thắng cảnh, cảnh quan thiên nhiên và môi trường của địa phương.</w:t>
      </w:r>
    </w:p>
    <w:p w:rsidR="006E349A" w:rsidRPr="00444823" w:rsidRDefault="006E349A" w:rsidP="006E349A">
      <w:pPr>
        <w:shd w:val="clear" w:color="auto" w:fill="FFFFFF"/>
        <w:spacing w:before="120" w:after="0" w:line="320" w:lineRule="exact"/>
        <w:ind w:firstLine="720"/>
        <w:jc w:val="both"/>
        <w:rPr>
          <w:rFonts w:ascii="Times New Roman" w:eastAsia="Times New Roman" w:hAnsi="Times New Roman" w:cs="Times New Roman"/>
          <w:color w:val="000000" w:themeColor="text1"/>
          <w:sz w:val="28"/>
          <w:szCs w:val="28"/>
        </w:rPr>
      </w:pPr>
      <w:r w:rsidRPr="00444823">
        <w:rPr>
          <w:rFonts w:ascii="Times New Roman" w:eastAsia="Times New Roman" w:hAnsi="Times New Roman" w:cs="Times New Roman"/>
          <w:color w:val="000000" w:themeColor="text1"/>
          <w:sz w:val="28"/>
          <w:szCs w:val="28"/>
        </w:rPr>
        <w:t>- Tham gia các phong trào từ thiện, nhân đạo; đền ơn đáp nghĩa; khuyến học khuyến tài và xây dựng gia đình học tập.</w:t>
      </w:r>
    </w:p>
    <w:p w:rsidR="006E349A" w:rsidRPr="00444823" w:rsidRDefault="006E349A" w:rsidP="006E349A">
      <w:pPr>
        <w:shd w:val="clear" w:color="auto" w:fill="FFFFFF"/>
        <w:spacing w:before="120" w:after="0" w:line="320" w:lineRule="exact"/>
        <w:ind w:firstLine="720"/>
        <w:jc w:val="both"/>
        <w:rPr>
          <w:rFonts w:ascii="Times New Roman" w:eastAsia="Times New Roman" w:hAnsi="Times New Roman" w:cs="Times New Roman"/>
          <w:color w:val="000000" w:themeColor="text1"/>
          <w:sz w:val="28"/>
          <w:szCs w:val="28"/>
        </w:rPr>
      </w:pPr>
      <w:r w:rsidRPr="00444823">
        <w:rPr>
          <w:rFonts w:ascii="Times New Roman" w:eastAsia="Times New Roman" w:hAnsi="Times New Roman" w:cs="Times New Roman"/>
          <w:color w:val="000000" w:themeColor="text1"/>
          <w:sz w:val="28"/>
          <w:szCs w:val="28"/>
        </w:rPr>
        <w:t>- Tham gia sinh hoạt cộng đồng ở nơi cư trú.</w:t>
      </w:r>
    </w:p>
    <w:p w:rsidR="006E349A" w:rsidRPr="00444823" w:rsidRDefault="006E349A" w:rsidP="006E349A">
      <w:pPr>
        <w:shd w:val="clear" w:color="auto" w:fill="FFFFFF"/>
        <w:spacing w:before="120" w:after="0" w:line="320" w:lineRule="exact"/>
        <w:ind w:firstLine="720"/>
        <w:jc w:val="both"/>
        <w:rPr>
          <w:rFonts w:ascii="Times New Roman" w:eastAsia="Times New Roman" w:hAnsi="Times New Roman" w:cs="Times New Roman"/>
          <w:color w:val="000000" w:themeColor="text1"/>
          <w:sz w:val="28"/>
          <w:szCs w:val="28"/>
        </w:rPr>
      </w:pPr>
      <w:r w:rsidRPr="00444823">
        <w:rPr>
          <w:rFonts w:ascii="Times New Roman" w:eastAsia="Times New Roman" w:hAnsi="Times New Roman" w:cs="Times New Roman"/>
          <w:color w:val="000000" w:themeColor="text1"/>
          <w:sz w:val="28"/>
          <w:szCs w:val="28"/>
        </w:rPr>
        <w:t>- Tích cực tham gia các phong trào phát triển kinh tế, văn hóa - xã hội do địa phương tổ chức.</w:t>
      </w:r>
    </w:p>
    <w:p w:rsidR="006E349A" w:rsidRPr="00444823" w:rsidRDefault="006E349A" w:rsidP="006E349A">
      <w:pPr>
        <w:shd w:val="clear" w:color="auto" w:fill="FFFFFF"/>
        <w:spacing w:before="120" w:after="0" w:line="320" w:lineRule="exact"/>
        <w:ind w:firstLine="720"/>
        <w:jc w:val="both"/>
        <w:rPr>
          <w:rFonts w:ascii="Times New Roman" w:eastAsia="Times New Roman" w:hAnsi="Times New Roman" w:cs="Times New Roman"/>
          <w:color w:val="000000" w:themeColor="text1"/>
          <w:sz w:val="28"/>
          <w:szCs w:val="28"/>
        </w:rPr>
      </w:pPr>
      <w:r w:rsidRPr="00444823">
        <w:rPr>
          <w:rFonts w:ascii="Times New Roman" w:eastAsia="Times New Roman" w:hAnsi="Times New Roman" w:cs="Times New Roman"/>
          <w:color w:val="000000" w:themeColor="text1"/>
          <w:sz w:val="28"/>
          <w:szCs w:val="28"/>
        </w:rPr>
        <w:t>- Người trong độ tuổi có khả năng lao động tích cực làm việc và có thu nhập chính đáng.</w:t>
      </w:r>
    </w:p>
    <w:p w:rsidR="006E349A" w:rsidRPr="00444823" w:rsidRDefault="006E349A" w:rsidP="006E349A">
      <w:pPr>
        <w:shd w:val="clear" w:color="auto" w:fill="FFFFFF"/>
        <w:spacing w:before="120" w:after="0" w:line="320" w:lineRule="exact"/>
        <w:ind w:firstLine="720"/>
        <w:jc w:val="both"/>
        <w:rPr>
          <w:rFonts w:ascii="Times New Roman" w:eastAsia="Times New Roman" w:hAnsi="Times New Roman" w:cs="Times New Roman"/>
          <w:color w:val="000000" w:themeColor="text1"/>
          <w:sz w:val="28"/>
          <w:szCs w:val="28"/>
        </w:rPr>
      </w:pPr>
      <w:r w:rsidRPr="00444823">
        <w:rPr>
          <w:rFonts w:ascii="Times New Roman" w:eastAsia="Times New Roman" w:hAnsi="Times New Roman" w:cs="Times New Roman"/>
          <w:color w:val="000000" w:themeColor="text1"/>
          <w:sz w:val="28"/>
          <w:szCs w:val="28"/>
        </w:rPr>
        <w:t>- Trẻ em trong độ tuổi đi học được đến trường.</w:t>
      </w:r>
    </w:p>
    <w:p w:rsidR="006E349A" w:rsidRPr="00444823" w:rsidRDefault="006E349A" w:rsidP="006E349A">
      <w:pPr>
        <w:shd w:val="clear" w:color="auto" w:fill="FFFFFF"/>
        <w:spacing w:before="120" w:after="0" w:line="320" w:lineRule="exact"/>
        <w:ind w:firstLine="720"/>
        <w:jc w:val="both"/>
        <w:rPr>
          <w:rFonts w:ascii="Times New Roman" w:eastAsia="Times New Roman" w:hAnsi="Times New Roman" w:cs="Times New Roman"/>
          <w:color w:val="000000" w:themeColor="text1"/>
          <w:sz w:val="28"/>
          <w:szCs w:val="28"/>
        </w:rPr>
      </w:pPr>
      <w:r w:rsidRPr="00444823">
        <w:rPr>
          <w:rFonts w:ascii="Times New Roman" w:eastAsia="Times New Roman" w:hAnsi="Times New Roman" w:cs="Times New Roman"/>
          <w:color w:val="000000" w:themeColor="text1"/>
          <w:sz w:val="28"/>
          <w:szCs w:val="28"/>
        </w:rPr>
        <w:t>3- Gia đình no ấm, tiến bộ, hạnh phúc, văn minh; thường xuyên gắn bó, đoàn kết, tương trợ, giúp đỡ trong cộng đồng:</w:t>
      </w:r>
    </w:p>
    <w:p w:rsidR="006E349A" w:rsidRPr="00444823" w:rsidRDefault="006E349A" w:rsidP="006E349A">
      <w:pPr>
        <w:shd w:val="clear" w:color="auto" w:fill="FFFFFF"/>
        <w:spacing w:before="120" w:after="0" w:line="320" w:lineRule="exact"/>
        <w:ind w:firstLine="720"/>
        <w:jc w:val="both"/>
        <w:rPr>
          <w:rFonts w:ascii="Times New Roman" w:eastAsia="Times New Roman" w:hAnsi="Times New Roman" w:cs="Times New Roman"/>
          <w:color w:val="000000" w:themeColor="text1"/>
          <w:sz w:val="28"/>
          <w:szCs w:val="28"/>
        </w:rPr>
      </w:pPr>
      <w:r w:rsidRPr="00444823">
        <w:rPr>
          <w:rFonts w:ascii="Times New Roman" w:eastAsia="Times New Roman" w:hAnsi="Times New Roman" w:cs="Times New Roman"/>
          <w:color w:val="000000" w:themeColor="text1"/>
          <w:sz w:val="28"/>
          <w:szCs w:val="28"/>
        </w:rPr>
        <w:lastRenderedPageBreak/>
        <w:t>- Thực hiện tốt Bộ tiêu chí ứng xử trong gia đình.</w:t>
      </w:r>
    </w:p>
    <w:p w:rsidR="006E349A" w:rsidRPr="00444823" w:rsidRDefault="006E349A" w:rsidP="006E349A">
      <w:pPr>
        <w:shd w:val="clear" w:color="auto" w:fill="FFFFFF"/>
        <w:spacing w:before="120" w:after="0" w:line="320" w:lineRule="exact"/>
        <w:ind w:firstLine="720"/>
        <w:jc w:val="both"/>
        <w:rPr>
          <w:rFonts w:ascii="Times New Roman" w:eastAsia="Times New Roman" w:hAnsi="Times New Roman" w:cs="Times New Roman"/>
          <w:color w:val="000000" w:themeColor="text1"/>
          <w:sz w:val="28"/>
          <w:szCs w:val="28"/>
        </w:rPr>
      </w:pPr>
      <w:r w:rsidRPr="00444823">
        <w:rPr>
          <w:rFonts w:ascii="Times New Roman" w:eastAsia="Times New Roman" w:hAnsi="Times New Roman" w:cs="Times New Roman"/>
          <w:color w:val="000000" w:themeColor="text1"/>
          <w:sz w:val="28"/>
          <w:szCs w:val="28"/>
        </w:rPr>
        <w:t>- Thực hiện tốt chính sách dân số, hôn nhân và gia đình.</w:t>
      </w:r>
    </w:p>
    <w:p w:rsidR="006E349A" w:rsidRPr="00444823" w:rsidRDefault="006E349A" w:rsidP="006E349A">
      <w:pPr>
        <w:shd w:val="clear" w:color="auto" w:fill="FFFFFF"/>
        <w:spacing w:before="120" w:after="0" w:line="320" w:lineRule="exact"/>
        <w:ind w:firstLine="720"/>
        <w:jc w:val="both"/>
        <w:rPr>
          <w:rFonts w:ascii="Times New Roman" w:eastAsia="Times New Roman" w:hAnsi="Times New Roman" w:cs="Times New Roman"/>
          <w:color w:val="000000" w:themeColor="text1"/>
          <w:sz w:val="28"/>
          <w:szCs w:val="28"/>
        </w:rPr>
      </w:pPr>
      <w:r w:rsidRPr="00444823">
        <w:rPr>
          <w:rFonts w:ascii="Times New Roman" w:eastAsia="Times New Roman" w:hAnsi="Times New Roman" w:cs="Times New Roman"/>
          <w:color w:val="000000" w:themeColor="text1"/>
          <w:sz w:val="28"/>
          <w:szCs w:val="28"/>
        </w:rPr>
        <w:t>- Thực hiện tốt các mục tiêu về bình đẳng giới, phòng, chống bạo lực gia đình/bạo lực trên cơ sở giới.</w:t>
      </w:r>
    </w:p>
    <w:p w:rsidR="006E349A" w:rsidRPr="00444823" w:rsidRDefault="006E349A" w:rsidP="006E349A">
      <w:pPr>
        <w:shd w:val="clear" w:color="auto" w:fill="FFFFFF"/>
        <w:spacing w:before="120" w:after="0" w:line="320" w:lineRule="exact"/>
        <w:ind w:firstLine="720"/>
        <w:jc w:val="both"/>
        <w:rPr>
          <w:rFonts w:ascii="Times New Roman" w:eastAsia="Times New Roman" w:hAnsi="Times New Roman" w:cs="Times New Roman"/>
          <w:color w:val="000000" w:themeColor="text1"/>
          <w:sz w:val="28"/>
          <w:szCs w:val="28"/>
        </w:rPr>
      </w:pPr>
      <w:r w:rsidRPr="00444823">
        <w:rPr>
          <w:rFonts w:ascii="Times New Roman" w:eastAsia="Times New Roman" w:hAnsi="Times New Roman" w:cs="Times New Roman"/>
          <w:color w:val="000000" w:themeColor="text1"/>
          <w:sz w:val="28"/>
          <w:szCs w:val="28"/>
        </w:rPr>
        <w:t>- Hộ gia đình có nhà tiêu, nhà tắm, thiết bị chứa nước/các loại hình tương tự hợp vệ sinh.</w:t>
      </w:r>
    </w:p>
    <w:p w:rsidR="006E349A" w:rsidRPr="006E349A" w:rsidRDefault="006E349A" w:rsidP="006E349A">
      <w:pPr>
        <w:shd w:val="clear" w:color="auto" w:fill="FFFFFF"/>
        <w:spacing w:before="120" w:after="0" w:line="320" w:lineRule="exact"/>
        <w:ind w:firstLine="720"/>
        <w:jc w:val="both"/>
        <w:rPr>
          <w:rFonts w:ascii="Times New Roman" w:eastAsia="Times New Roman" w:hAnsi="Times New Roman" w:cs="Times New Roman"/>
          <w:color w:val="000000" w:themeColor="text1"/>
          <w:sz w:val="28"/>
          <w:szCs w:val="28"/>
        </w:rPr>
      </w:pPr>
      <w:r w:rsidRPr="00444823">
        <w:rPr>
          <w:rFonts w:ascii="Times New Roman" w:eastAsia="Times New Roman" w:hAnsi="Times New Roman" w:cs="Times New Roman"/>
          <w:color w:val="000000" w:themeColor="text1"/>
          <w:sz w:val="28"/>
          <w:szCs w:val="28"/>
        </w:rPr>
        <w:t>- Tương trợ, giúp đỡ mọi người trong cộng đồng khi khó khăn, hoạn nạn.</w:t>
      </w:r>
    </w:p>
    <w:p w:rsidR="00444823" w:rsidRPr="006E349A" w:rsidRDefault="006E349A" w:rsidP="006E349A">
      <w:pPr>
        <w:shd w:val="clear" w:color="auto" w:fill="FFFFFF"/>
        <w:spacing w:before="120" w:after="0" w:line="320" w:lineRule="exact"/>
        <w:ind w:firstLine="720"/>
        <w:jc w:val="both"/>
        <w:outlineLvl w:val="1"/>
        <w:rPr>
          <w:rFonts w:ascii="Times New Roman" w:eastAsia="Times New Roman" w:hAnsi="Times New Roman" w:cs="Times New Roman"/>
          <w:b/>
          <w:bCs/>
          <w:color w:val="000000" w:themeColor="text1"/>
          <w:sz w:val="28"/>
          <w:szCs w:val="28"/>
        </w:rPr>
      </w:pPr>
      <w:r w:rsidRPr="006E349A">
        <w:rPr>
          <w:rFonts w:ascii="Times New Roman" w:eastAsia="Times New Roman" w:hAnsi="Times New Roman" w:cs="Times New Roman"/>
          <w:b/>
          <w:bCs/>
          <w:color w:val="000000" w:themeColor="text1"/>
          <w:sz w:val="28"/>
          <w:szCs w:val="28"/>
        </w:rPr>
        <w:t xml:space="preserve">4. </w:t>
      </w:r>
      <w:r w:rsidR="00444823" w:rsidRPr="006E349A">
        <w:rPr>
          <w:rFonts w:ascii="Times New Roman" w:eastAsia="Times New Roman" w:hAnsi="Times New Roman" w:cs="Times New Roman"/>
          <w:b/>
          <w:bCs/>
          <w:color w:val="000000" w:themeColor="text1"/>
          <w:sz w:val="28"/>
          <w:szCs w:val="28"/>
        </w:rPr>
        <w:t>Từ 1/1/2024, giảm thuế giá trị gia tăng 2%</w:t>
      </w:r>
    </w:p>
    <w:p w:rsidR="00444823" w:rsidRPr="00444823" w:rsidRDefault="00444823" w:rsidP="006E349A">
      <w:pPr>
        <w:shd w:val="clear" w:color="auto" w:fill="FFFFFF"/>
        <w:spacing w:before="120" w:after="0" w:line="320" w:lineRule="exact"/>
        <w:ind w:firstLine="720"/>
        <w:jc w:val="both"/>
        <w:rPr>
          <w:rFonts w:ascii="Times New Roman" w:eastAsia="Times New Roman" w:hAnsi="Times New Roman" w:cs="Times New Roman"/>
          <w:color w:val="000000" w:themeColor="text1"/>
          <w:sz w:val="28"/>
          <w:szCs w:val="28"/>
        </w:rPr>
      </w:pPr>
      <w:r w:rsidRPr="00444823">
        <w:rPr>
          <w:rFonts w:ascii="Times New Roman" w:eastAsia="Times New Roman" w:hAnsi="Times New Roman" w:cs="Times New Roman"/>
          <w:color w:val="000000" w:themeColor="text1"/>
          <w:sz w:val="28"/>
          <w:szCs w:val="28"/>
        </w:rPr>
        <w:t>Chính phủ ban hành Nghị định 94/2023/NĐ-CP ngày 28/12/2023 quy định chính sách giảm thuế giá trị gia tăng theo Nghị quyết số 110/2023/QH15 ngày 29/11/2023 của Quốc hội.</w:t>
      </w:r>
    </w:p>
    <w:p w:rsidR="00444823" w:rsidRPr="00444823" w:rsidRDefault="00444823" w:rsidP="006E349A">
      <w:pPr>
        <w:shd w:val="clear" w:color="auto" w:fill="FFFFFF"/>
        <w:spacing w:before="120" w:after="0" w:line="320" w:lineRule="exact"/>
        <w:ind w:firstLine="720"/>
        <w:jc w:val="both"/>
        <w:rPr>
          <w:rFonts w:ascii="Times New Roman" w:eastAsia="Times New Roman" w:hAnsi="Times New Roman" w:cs="Times New Roman"/>
          <w:color w:val="000000" w:themeColor="text1"/>
          <w:sz w:val="28"/>
          <w:szCs w:val="28"/>
        </w:rPr>
      </w:pPr>
      <w:r w:rsidRPr="00444823">
        <w:rPr>
          <w:rFonts w:ascii="Times New Roman" w:eastAsia="Times New Roman" w:hAnsi="Times New Roman" w:cs="Times New Roman"/>
          <w:color w:val="000000" w:themeColor="text1"/>
          <w:sz w:val="28"/>
          <w:szCs w:val="28"/>
        </w:rPr>
        <w:t>Cơ sở kinh doanh tính thuế giá trị gia tăng theo phương pháp khấu trừ được áp dụng mức thuế suất thuế giá trị gia tăng 8% đối với hàng hóa, dịch vụ quy định.</w:t>
      </w:r>
    </w:p>
    <w:p w:rsidR="00444823" w:rsidRPr="00444823" w:rsidRDefault="00444823" w:rsidP="006E349A">
      <w:pPr>
        <w:shd w:val="clear" w:color="auto" w:fill="FFFFFF"/>
        <w:spacing w:before="120" w:after="0" w:line="320" w:lineRule="exact"/>
        <w:ind w:firstLine="720"/>
        <w:jc w:val="both"/>
        <w:rPr>
          <w:rFonts w:ascii="Times New Roman" w:eastAsia="Times New Roman" w:hAnsi="Times New Roman" w:cs="Times New Roman"/>
          <w:color w:val="000000" w:themeColor="text1"/>
          <w:sz w:val="28"/>
          <w:szCs w:val="28"/>
        </w:rPr>
      </w:pPr>
      <w:r w:rsidRPr="00444823">
        <w:rPr>
          <w:rFonts w:ascii="Times New Roman" w:eastAsia="Times New Roman" w:hAnsi="Times New Roman" w:cs="Times New Roman"/>
          <w:color w:val="000000" w:themeColor="text1"/>
          <w:sz w:val="28"/>
          <w:szCs w:val="28"/>
        </w:rPr>
        <w:t>Cơ sở kinh doanh (bao gồm cả hộ kinh doanh, cá nhân kinh doanh) tính thuế giá trị gia tăng theo phương pháp tỷ lệ % trên doanh thu được giảm 20% mức tỷ lệ % để tính thuế giá trị gia tăng khi thực hiện xuất hóa đơn đối với hàng hóa, dịch vụ được giảm thuế giá trị gia tăng</w:t>
      </w:r>
    </w:p>
    <w:p w:rsidR="006E349A" w:rsidRPr="006E349A" w:rsidRDefault="00444823" w:rsidP="006E349A">
      <w:pPr>
        <w:shd w:val="clear" w:color="auto" w:fill="FFFFFF"/>
        <w:spacing w:before="120" w:after="0" w:line="320" w:lineRule="exact"/>
        <w:ind w:firstLine="720"/>
        <w:jc w:val="both"/>
        <w:rPr>
          <w:rFonts w:ascii="Times New Roman" w:eastAsia="Times New Roman" w:hAnsi="Times New Roman" w:cs="Times New Roman"/>
          <w:color w:val="000000" w:themeColor="text1"/>
          <w:sz w:val="28"/>
          <w:szCs w:val="28"/>
        </w:rPr>
      </w:pPr>
      <w:r w:rsidRPr="00444823">
        <w:rPr>
          <w:rFonts w:ascii="Times New Roman" w:eastAsia="Times New Roman" w:hAnsi="Times New Roman" w:cs="Times New Roman"/>
          <w:color w:val="000000" w:themeColor="text1"/>
          <w:sz w:val="28"/>
          <w:szCs w:val="28"/>
        </w:rPr>
        <w:t>Nghị định này có hiệu lực thi hành từ ngày 01</w:t>
      </w:r>
      <w:r w:rsidR="006E349A" w:rsidRPr="006E349A">
        <w:rPr>
          <w:rFonts w:ascii="Times New Roman" w:eastAsia="Times New Roman" w:hAnsi="Times New Roman" w:cs="Times New Roman"/>
          <w:color w:val="000000" w:themeColor="text1"/>
          <w:sz w:val="28"/>
          <w:szCs w:val="28"/>
        </w:rPr>
        <w:t>/01/2024 đến hết ngày 30/6/2024.</w:t>
      </w:r>
    </w:p>
    <w:p w:rsidR="006E349A" w:rsidRPr="006E349A" w:rsidRDefault="006E349A" w:rsidP="006E349A">
      <w:pPr>
        <w:shd w:val="clear" w:color="auto" w:fill="FFFFFF"/>
        <w:spacing w:before="120" w:after="0" w:line="320" w:lineRule="exact"/>
        <w:ind w:firstLine="720"/>
        <w:jc w:val="both"/>
        <w:rPr>
          <w:rFonts w:ascii="Times New Roman" w:eastAsia="Times New Roman" w:hAnsi="Times New Roman" w:cs="Times New Roman"/>
          <w:color w:val="000000" w:themeColor="text1"/>
          <w:sz w:val="28"/>
          <w:szCs w:val="28"/>
        </w:rPr>
      </w:pPr>
      <w:r w:rsidRPr="006E349A">
        <w:rPr>
          <w:rFonts w:ascii="Times New Roman" w:eastAsia="Times New Roman" w:hAnsi="Times New Roman" w:cs="Times New Roman"/>
          <w:b/>
          <w:color w:val="000000" w:themeColor="text1"/>
          <w:sz w:val="28"/>
          <w:szCs w:val="28"/>
        </w:rPr>
        <w:t>5.</w:t>
      </w:r>
      <w:r w:rsidRPr="006E349A">
        <w:rPr>
          <w:rFonts w:ascii="Times New Roman" w:eastAsia="Times New Roman" w:hAnsi="Times New Roman" w:cs="Times New Roman"/>
          <w:color w:val="000000" w:themeColor="text1"/>
          <w:sz w:val="28"/>
          <w:szCs w:val="28"/>
        </w:rPr>
        <w:t xml:space="preserve"> </w:t>
      </w:r>
      <w:r w:rsidRPr="006E349A">
        <w:rPr>
          <w:rStyle w:val="Strong"/>
          <w:rFonts w:ascii="Times New Roman" w:hAnsi="Times New Roman" w:cs="Times New Roman"/>
          <w:color w:val="212121"/>
          <w:sz w:val="28"/>
          <w:szCs w:val="28"/>
        </w:rPr>
        <w:t>Quy định về người lao động nước ngoài làm việc tại Việt Nam và tuyển dụng, quản lý người lao động Việt Nam làm việc cho tổ chức, cá nhân nước ngoài tại Việt Nam:</w:t>
      </w:r>
    </w:p>
    <w:p w:rsidR="006E349A" w:rsidRPr="006E349A" w:rsidRDefault="006E349A" w:rsidP="006E349A">
      <w:pPr>
        <w:pStyle w:val="NormalWeb"/>
        <w:shd w:val="clear" w:color="auto" w:fill="FFFFFF"/>
        <w:spacing w:before="120" w:beforeAutospacing="0" w:after="0" w:afterAutospacing="0" w:line="320" w:lineRule="exact"/>
        <w:ind w:firstLine="720"/>
        <w:rPr>
          <w:color w:val="212121"/>
          <w:sz w:val="28"/>
          <w:szCs w:val="28"/>
        </w:rPr>
      </w:pPr>
      <w:r w:rsidRPr="006E349A">
        <w:rPr>
          <w:color w:val="212121"/>
          <w:sz w:val="28"/>
          <w:szCs w:val="28"/>
        </w:rPr>
        <w:t>Chính phủ ban hành Nghị định số 70/2023/NĐ-CP sửa đổi, bổ sung một số điều của Nghị định số 152/2020/NĐ-CP ngày 30/12/2020 của Chính phủ quy định về người lao động nước ngoài làm việc tại Việt Nam và tuyển dụng, quản lý người lao động Việt Nam làm việc cho tổ chức, cá nhân nước ngoài tại Việt Nam.</w:t>
      </w:r>
    </w:p>
    <w:p w:rsidR="006E349A" w:rsidRPr="006E349A" w:rsidRDefault="006E349A" w:rsidP="006E349A">
      <w:pPr>
        <w:pStyle w:val="NormalWeb"/>
        <w:shd w:val="clear" w:color="auto" w:fill="FFFFFF"/>
        <w:spacing w:before="120" w:beforeAutospacing="0" w:after="0" w:afterAutospacing="0" w:line="320" w:lineRule="exact"/>
        <w:ind w:firstLine="720"/>
        <w:rPr>
          <w:color w:val="212121"/>
          <w:sz w:val="28"/>
          <w:szCs w:val="28"/>
        </w:rPr>
      </w:pPr>
      <w:r w:rsidRPr="006E349A">
        <w:rPr>
          <w:color w:val="212121"/>
          <w:sz w:val="28"/>
          <w:szCs w:val="28"/>
        </w:rPr>
        <w:t>Nghị định mới ban hành sửa đổi 14 nội dung của Nghị định số152/2020/NĐ-CP ngày 30/12/2020 của Chính phủ quy định về người lao động nước ngoài làm việc tại Việt Nam và tuyển dụng, quản lý người lao động Việt Nam làm việc cho tổ chức, cá nhân nước ngoài tại Việt Nam.</w:t>
      </w:r>
    </w:p>
    <w:p w:rsidR="006E349A" w:rsidRPr="006E349A" w:rsidRDefault="006E349A" w:rsidP="006E349A">
      <w:pPr>
        <w:pStyle w:val="NormalWeb"/>
        <w:shd w:val="clear" w:color="auto" w:fill="FFFFFF"/>
        <w:spacing w:before="120" w:beforeAutospacing="0" w:after="0" w:afterAutospacing="0" w:line="320" w:lineRule="exact"/>
        <w:ind w:firstLine="720"/>
        <w:rPr>
          <w:color w:val="212121"/>
          <w:sz w:val="28"/>
          <w:szCs w:val="28"/>
        </w:rPr>
      </w:pPr>
      <w:r w:rsidRPr="006E349A">
        <w:rPr>
          <w:color w:val="212121"/>
          <w:sz w:val="28"/>
          <w:szCs w:val="28"/>
        </w:rPr>
        <w:t>Đáng chú ý, tại khoản 2 Điều 1 Nghị định nêu rõ, từ ngày 1/1/2024 "sau khi không tuyển được người lao động Việt Nam vào các vị trí tuyển dụng người lao động nước ngoài, người sử dụng lao động có trách nhiệm xác định nhu cầu sử dụng người lao động nước ngoài".</w:t>
      </w:r>
    </w:p>
    <w:p w:rsidR="006E349A" w:rsidRPr="006E349A" w:rsidRDefault="006E349A" w:rsidP="006E349A">
      <w:pPr>
        <w:pStyle w:val="NormalWeb"/>
        <w:shd w:val="clear" w:color="auto" w:fill="FFFFFF"/>
        <w:spacing w:before="120" w:beforeAutospacing="0" w:after="0" w:afterAutospacing="0" w:line="320" w:lineRule="exact"/>
        <w:ind w:firstLine="720"/>
        <w:rPr>
          <w:color w:val="212121"/>
          <w:sz w:val="28"/>
          <w:szCs w:val="28"/>
        </w:rPr>
      </w:pPr>
      <w:r w:rsidRPr="006E349A">
        <w:rPr>
          <w:color w:val="212121"/>
          <w:sz w:val="28"/>
          <w:szCs w:val="28"/>
        </w:rPr>
        <w:t xml:space="preserve">Việc thông báo tuyển dụng người lao động Việt Nam vào các vị trí dự kiến tuyển dụng người lao động nước ngoài được thực hiện trên Cổng thông tin điện tử của Bộ Lao động - Thương binh và Xã hội (Cục Việc làm) hoặc Cổng </w:t>
      </w:r>
      <w:r w:rsidRPr="006E349A">
        <w:rPr>
          <w:color w:val="212121"/>
          <w:sz w:val="28"/>
          <w:szCs w:val="28"/>
        </w:rPr>
        <w:lastRenderedPageBreak/>
        <w:t>thông tin điện tử của Trung tâm dịch vụ việc làm do Chủ tịch Ủy ban nhân dân tỉnh, thành phố trực thuộc trung ương quyết định thành lập.</w:t>
      </w:r>
    </w:p>
    <w:p w:rsidR="00444823" w:rsidRPr="00444823" w:rsidRDefault="006E349A" w:rsidP="006E349A">
      <w:pPr>
        <w:shd w:val="clear" w:color="auto" w:fill="FFFFFF"/>
        <w:spacing w:before="120" w:after="0" w:line="320" w:lineRule="exact"/>
        <w:ind w:firstLine="720"/>
        <w:jc w:val="both"/>
        <w:outlineLvl w:val="2"/>
        <w:rPr>
          <w:rFonts w:ascii="Times New Roman" w:eastAsia="Times New Roman" w:hAnsi="Times New Roman" w:cs="Times New Roman"/>
          <w:b/>
          <w:bCs/>
          <w:color w:val="000000" w:themeColor="text1"/>
          <w:sz w:val="28"/>
          <w:szCs w:val="28"/>
        </w:rPr>
      </w:pPr>
      <w:r w:rsidRPr="006E349A">
        <w:rPr>
          <w:rFonts w:ascii="Times New Roman" w:eastAsia="Times New Roman" w:hAnsi="Times New Roman" w:cs="Times New Roman"/>
          <w:b/>
          <w:color w:val="000000" w:themeColor="text1"/>
          <w:sz w:val="28"/>
          <w:szCs w:val="28"/>
        </w:rPr>
        <w:t>6.</w:t>
      </w:r>
      <w:r w:rsidRPr="006E349A">
        <w:rPr>
          <w:rFonts w:ascii="Times New Roman" w:eastAsia="Times New Roman" w:hAnsi="Times New Roman" w:cs="Times New Roman"/>
          <w:color w:val="000000" w:themeColor="text1"/>
          <w:sz w:val="28"/>
          <w:szCs w:val="28"/>
        </w:rPr>
        <w:t xml:space="preserve"> </w:t>
      </w:r>
      <w:r w:rsidR="00444823" w:rsidRPr="00444823">
        <w:rPr>
          <w:rFonts w:ascii="Times New Roman" w:eastAsia="Times New Roman" w:hAnsi="Times New Roman" w:cs="Times New Roman"/>
          <w:b/>
          <w:bCs/>
          <w:color w:val="000000" w:themeColor="text1"/>
          <w:sz w:val="28"/>
          <w:szCs w:val="28"/>
        </w:rPr>
        <w:t>Sửa quy định về kê khai, thu, nộp phí, lệ phí</w:t>
      </w:r>
    </w:p>
    <w:p w:rsidR="00444823" w:rsidRPr="00444823" w:rsidRDefault="00444823" w:rsidP="006E349A">
      <w:pPr>
        <w:shd w:val="clear" w:color="auto" w:fill="FFFFFF"/>
        <w:spacing w:before="120" w:after="0" w:line="320" w:lineRule="exact"/>
        <w:ind w:firstLine="720"/>
        <w:jc w:val="both"/>
        <w:rPr>
          <w:rFonts w:ascii="Times New Roman" w:eastAsia="Times New Roman" w:hAnsi="Times New Roman" w:cs="Times New Roman"/>
          <w:color w:val="000000" w:themeColor="text1"/>
          <w:sz w:val="28"/>
          <w:szCs w:val="28"/>
        </w:rPr>
      </w:pPr>
      <w:r w:rsidRPr="00444823">
        <w:rPr>
          <w:rFonts w:ascii="Times New Roman" w:eastAsia="Times New Roman" w:hAnsi="Times New Roman" w:cs="Times New Roman"/>
          <w:color w:val="000000" w:themeColor="text1"/>
          <w:sz w:val="28"/>
          <w:szCs w:val="28"/>
        </w:rPr>
        <w:t>Nghị định 82/2023/NĐ-CP ngày 28/11/2023 sửa đổi, bổ sung một số điều của Nghị định số 120/2016/NĐ-CP ngày 23/8/2016 của Chính phủ quy định chi tiết và hướng dẫn thi hành một số điều của Luật Phí và lệ phí.</w:t>
      </w:r>
    </w:p>
    <w:p w:rsidR="00444823" w:rsidRPr="00444823" w:rsidRDefault="00444823" w:rsidP="006E349A">
      <w:pPr>
        <w:shd w:val="clear" w:color="auto" w:fill="FFFFFF"/>
        <w:spacing w:before="120" w:after="0" w:line="320" w:lineRule="exact"/>
        <w:ind w:firstLine="720"/>
        <w:jc w:val="both"/>
        <w:rPr>
          <w:rFonts w:ascii="Times New Roman" w:eastAsia="Times New Roman" w:hAnsi="Times New Roman" w:cs="Times New Roman"/>
          <w:color w:val="000000" w:themeColor="text1"/>
          <w:sz w:val="28"/>
          <w:szCs w:val="28"/>
        </w:rPr>
      </w:pPr>
      <w:r w:rsidRPr="00444823">
        <w:rPr>
          <w:rFonts w:ascii="Times New Roman" w:eastAsia="Times New Roman" w:hAnsi="Times New Roman" w:cs="Times New Roman"/>
          <w:color w:val="000000" w:themeColor="text1"/>
          <w:sz w:val="28"/>
          <w:szCs w:val="28"/>
        </w:rPr>
        <w:t>Trong đó, sửa đổi, bổ sung tên Điều và các khoản 1, khoản 2 và khoản 3 Điều 3 như sau:</w:t>
      </w:r>
    </w:p>
    <w:p w:rsidR="00444823" w:rsidRPr="00444823" w:rsidRDefault="00444823" w:rsidP="006E349A">
      <w:pPr>
        <w:shd w:val="clear" w:color="auto" w:fill="FFFFFF"/>
        <w:spacing w:before="120" w:after="0" w:line="320" w:lineRule="exact"/>
        <w:ind w:firstLine="720"/>
        <w:jc w:val="both"/>
        <w:rPr>
          <w:rFonts w:ascii="Times New Roman" w:eastAsia="Times New Roman" w:hAnsi="Times New Roman" w:cs="Times New Roman"/>
          <w:color w:val="000000" w:themeColor="text1"/>
          <w:sz w:val="28"/>
          <w:szCs w:val="28"/>
        </w:rPr>
      </w:pPr>
      <w:r w:rsidRPr="00444823">
        <w:rPr>
          <w:rFonts w:ascii="Times New Roman" w:eastAsia="Times New Roman" w:hAnsi="Times New Roman" w:cs="Times New Roman"/>
          <w:color w:val="000000" w:themeColor="text1"/>
          <w:sz w:val="28"/>
          <w:szCs w:val="28"/>
        </w:rPr>
        <w:t>Điều 3. Kê khai, thu, nộp phí, lệ phí và quyết toán phí</w:t>
      </w:r>
    </w:p>
    <w:p w:rsidR="00444823" w:rsidRPr="00444823" w:rsidRDefault="00444823" w:rsidP="006E349A">
      <w:pPr>
        <w:shd w:val="clear" w:color="auto" w:fill="FFFFFF"/>
        <w:spacing w:before="120" w:after="0" w:line="320" w:lineRule="exact"/>
        <w:ind w:firstLine="720"/>
        <w:jc w:val="both"/>
        <w:rPr>
          <w:rFonts w:ascii="Times New Roman" w:eastAsia="Times New Roman" w:hAnsi="Times New Roman" w:cs="Times New Roman"/>
          <w:color w:val="000000" w:themeColor="text1"/>
          <w:sz w:val="28"/>
          <w:szCs w:val="28"/>
        </w:rPr>
      </w:pPr>
      <w:r w:rsidRPr="00444823">
        <w:rPr>
          <w:rFonts w:ascii="Times New Roman" w:eastAsia="Times New Roman" w:hAnsi="Times New Roman" w:cs="Times New Roman"/>
          <w:color w:val="000000" w:themeColor="text1"/>
          <w:sz w:val="28"/>
          <w:szCs w:val="28"/>
        </w:rPr>
        <w:t>Người nộp phí, lệ phí thực hiện kê khai, nộp phí, lệ phí theo tháng, quý, năm hoặc theo từng lần phát sinh; nộp phí, lệ phí cho tổ chức thu hoặc Kho bạc Nhà nước bằng các hình thức: Nộp trực tiếp bằng tiền mặt hoặc thông qua tổ chức tín dụng, tổ chức dịch vụ và hình thức khác theo quy định của pháp luật.</w:t>
      </w:r>
    </w:p>
    <w:p w:rsidR="00444823" w:rsidRPr="00444823" w:rsidRDefault="00444823" w:rsidP="006E349A">
      <w:pPr>
        <w:shd w:val="clear" w:color="auto" w:fill="FFFFFF"/>
        <w:spacing w:before="120" w:after="0" w:line="320" w:lineRule="exact"/>
        <w:ind w:firstLine="720"/>
        <w:jc w:val="both"/>
        <w:rPr>
          <w:rFonts w:ascii="Times New Roman" w:eastAsia="Times New Roman" w:hAnsi="Times New Roman" w:cs="Times New Roman"/>
          <w:color w:val="000000" w:themeColor="text1"/>
          <w:sz w:val="28"/>
          <w:szCs w:val="28"/>
        </w:rPr>
      </w:pPr>
      <w:r w:rsidRPr="00444823">
        <w:rPr>
          <w:rFonts w:ascii="Times New Roman" w:eastAsia="Times New Roman" w:hAnsi="Times New Roman" w:cs="Times New Roman"/>
          <w:color w:val="000000" w:themeColor="text1"/>
          <w:sz w:val="28"/>
          <w:szCs w:val="28"/>
        </w:rPr>
        <w:t>Căn cứ tính chất, đặc điểm của từng khoản phí, lệ phí, cơ quan nhà nước có thẩm quyền quy định cụ thể hình thức nộp, kỳ kê khai, nộp phí, lệ phí cho phù hợp.</w:t>
      </w:r>
    </w:p>
    <w:p w:rsidR="00444823" w:rsidRPr="00444823" w:rsidRDefault="006E349A" w:rsidP="006E349A">
      <w:pPr>
        <w:shd w:val="clear" w:color="auto" w:fill="FFFFFF"/>
        <w:spacing w:before="120" w:after="0" w:line="320" w:lineRule="exact"/>
        <w:ind w:firstLine="720"/>
        <w:jc w:val="both"/>
        <w:outlineLvl w:val="2"/>
        <w:rPr>
          <w:rFonts w:ascii="Times New Roman" w:eastAsia="Times New Roman" w:hAnsi="Times New Roman" w:cs="Times New Roman"/>
          <w:b/>
          <w:bCs/>
          <w:color w:val="000000" w:themeColor="text1"/>
          <w:sz w:val="28"/>
          <w:szCs w:val="28"/>
        </w:rPr>
      </w:pPr>
      <w:r w:rsidRPr="006E349A">
        <w:rPr>
          <w:rFonts w:ascii="Times New Roman" w:eastAsia="Times New Roman" w:hAnsi="Times New Roman" w:cs="Times New Roman"/>
          <w:b/>
          <w:bCs/>
          <w:color w:val="000000" w:themeColor="text1"/>
          <w:sz w:val="28"/>
          <w:szCs w:val="28"/>
        </w:rPr>
        <w:t xml:space="preserve">7. </w:t>
      </w:r>
      <w:r w:rsidR="00444823" w:rsidRPr="00444823">
        <w:rPr>
          <w:rFonts w:ascii="Times New Roman" w:eastAsia="Times New Roman" w:hAnsi="Times New Roman" w:cs="Times New Roman"/>
          <w:b/>
          <w:bCs/>
          <w:color w:val="000000" w:themeColor="text1"/>
          <w:sz w:val="28"/>
          <w:szCs w:val="28"/>
        </w:rPr>
        <w:t>Từ ngày 15/1/2024, thực hiện quy định mới về phát hành riêng lẻ trái phiếu Chính phủ</w:t>
      </w:r>
    </w:p>
    <w:p w:rsidR="00444823" w:rsidRPr="00444823" w:rsidRDefault="00444823" w:rsidP="006E349A">
      <w:pPr>
        <w:shd w:val="clear" w:color="auto" w:fill="FFFFFF"/>
        <w:spacing w:before="120" w:after="0" w:line="320" w:lineRule="exact"/>
        <w:ind w:firstLine="720"/>
        <w:jc w:val="both"/>
        <w:rPr>
          <w:rFonts w:ascii="Times New Roman" w:eastAsia="Times New Roman" w:hAnsi="Times New Roman" w:cs="Times New Roman"/>
          <w:color w:val="000000" w:themeColor="text1"/>
          <w:sz w:val="28"/>
          <w:szCs w:val="28"/>
        </w:rPr>
      </w:pPr>
      <w:r w:rsidRPr="00444823">
        <w:rPr>
          <w:rFonts w:ascii="Times New Roman" w:eastAsia="Times New Roman" w:hAnsi="Times New Roman" w:cs="Times New Roman"/>
          <w:color w:val="000000" w:themeColor="text1"/>
          <w:sz w:val="28"/>
          <w:szCs w:val="28"/>
        </w:rPr>
        <w:t>Chính phủ ban hành Nghị định số 83/2023/NĐ-CP sửa đổi, bổ sung một số điều của Nghị định số 95/2018/NĐ-CP ngày 30/6/2018 về phát hành, đăng ký, lưu ký, niêm yết và giao dịch công cụ nợ của Chính phủ trên thị trường chứng khoán.</w:t>
      </w:r>
    </w:p>
    <w:p w:rsidR="00444823" w:rsidRPr="00444823" w:rsidRDefault="00444823" w:rsidP="006E349A">
      <w:pPr>
        <w:shd w:val="clear" w:color="auto" w:fill="FFFFFF"/>
        <w:spacing w:before="120" w:after="0" w:line="320" w:lineRule="exact"/>
        <w:ind w:firstLine="720"/>
        <w:jc w:val="both"/>
        <w:rPr>
          <w:rFonts w:ascii="Times New Roman" w:eastAsia="Times New Roman" w:hAnsi="Times New Roman" w:cs="Times New Roman"/>
          <w:color w:val="000000" w:themeColor="text1"/>
          <w:sz w:val="28"/>
          <w:szCs w:val="28"/>
        </w:rPr>
      </w:pPr>
      <w:r w:rsidRPr="00444823">
        <w:rPr>
          <w:rFonts w:ascii="Times New Roman" w:eastAsia="Times New Roman" w:hAnsi="Times New Roman" w:cs="Times New Roman"/>
          <w:color w:val="000000" w:themeColor="text1"/>
          <w:sz w:val="28"/>
          <w:szCs w:val="28"/>
        </w:rPr>
        <w:t>Trong đó, Nghị định số 83/2023/NĐ-CP sửa đổi, bổ sung Điều 17 Phát hành riêng lẻ trái phiếu Chính phủ như sau:</w:t>
      </w:r>
    </w:p>
    <w:p w:rsidR="00444823" w:rsidRPr="00444823" w:rsidRDefault="00444823" w:rsidP="006E349A">
      <w:pPr>
        <w:shd w:val="clear" w:color="auto" w:fill="FFFFFF"/>
        <w:spacing w:before="120" w:after="0" w:line="320" w:lineRule="exact"/>
        <w:ind w:firstLine="720"/>
        <w:jc w:val="both"/>
        <w:rPr>
          <w:rFonts w:ascii="Times New Roman" w:eastAsia="Times New Roman" w:hAnsi="Times New Roman" w:cs="Times New Roman"/>
          <w:color w:val="000000" w:themeColor="text1"/>
          <w:sz w:val="28"/>
          <w:szCs w:val="28"/>
        </w:rPr>
      </w:pPr>
      <w:r w:rsidRPr="00444823">
        <w:rPr>
          <w:rFonts w:ascii="Times New Roman" w:eastAsia="Times New Roman" w:hAnsi="Times New Roman" w:cs="Times New Roman"/>
          <w:color w:val="000000" w:themeColor="text1"/>
          <w:sz w:val="28"/>
          <w:szCs w:val="28"/>
        </w:rPr>
        <w:t>Phát hành riêng lẻ là phương thức bán trực tiếp trái phiếu Chính phủ cho từng đối tượng mua hoặc lựa chọn ngân hàng thương mại, chi nhánh ngân hàng nước ngoài làm đại lý phân phối và thanh toán trái phiếu Chính phủ (đại lý phân phối) cho đối tượng mua.</w:t>
      </w:r>
    </w:p>
    <w:p w:rsidR="00444823" w:rsidRPr="00444823" w:rsidRDefault="00444823" w:rsidP="006E349A">
      <w:pPr>
        <w:shd w:val="clear" w:color="auto" w:fill="FFFFFF"/>
        <w:spacing w:before="120" w:after="0" w:line="320" w:lineRule="exact"/>
        <w:ind w:firstLine="720"/>
        <w:jc w:val="both"/>
        <w:rPr>
          <w:rFonts w:ascii="Times New Roman" w:eastAsia="Times New Roman" w:hAnsi="Times New Roman" w:cs="Times New Roman"/>
          <w:color w:val="000000" w:themeColor="text1"/>
          <w:sz w:val="28"/>
          <w:szCs w:val="28"/>
        </w:rPr>
      </w:pPr>
      <w:r w:rsidRPr="00444823">
        <w:rPr>
          <w:rFonts w:ascii="Times New Roman" w:eastAsia="Times New Roman" w:hAnsi="Times New Roman" w:cs="Times New Roman"/>
          <w:color w:val="000000" w:themeColor="text1"/>
          <w:sz w:val="28"/>
          <w:szCs w:val="28"/>
        </w:rPr>
        <w:t>Kho bạc Nhà nước xây dựng phương án phát hành trái phiếu Chính phủ theo phương thức riêng lẻ báo cáo Bộ Tài chính chấp thuận. Phương án phát hành riêng lẻ bao gồm các nội dung cơ bản sau: Đối tượng mua trái phiếu; Khối lượng dự kiến phát hành; Kỳ hạn trái phiếu; Lãi suất dự kiến; Thời gian dự kiến phát hành; Dự kiến hình thức phát hành riêng lẻ (Kho bạc Nhà nước phát hành trực tiếp hoặc lựa chọn đại lý phân phối).</w:t>
      </w:r>
    </w:p>
    <w:p w:rsidR="00444823" w:rsidRPr="00444823" w:rsidRDefault="00444823" w:rsidP="006E349A">
      <w:pPr>
        <w:shd w:val="clear" w:color="auto" w:fill="FFFFFF"/>
        <w:spacing w:before="120" w:after="0" w:line="320" w:lineRule="exact"/>
        <w:ind w:firstLine="720"/>
        <w:jc w:val="both"/>
        <w:rPr>
          <w:rFonts w:ascii="Times New Roman" w:eastAsia="Times New Roman" w:hAnsi="Times New Roman" w:cs="Times New Roman"/>
          <w:color w:val="000000" w:themeColor="text1"/>
          <w:sz w:val="28"/>
          <w:szCs w:val="28"/>
        </w:rPr>
      </w:pPr>
      <w:r w:rsidRPr="00444823">
        <w:rPr>
          <w:rFonts w:ascii="Times New Roman" w:eastAsia="Times New Roman" w:hAnsi="Times New Roman" w:cs="Times New Roman"/>
          <w:color w:val="000000" w:themeColor="text1"/>
          <w:sz w:val="28"/>
          <w:szCs w:val="28"/>
        </w:rPr>
        <w:t>Bộ Tài chính chấp thuận phương án phát hành riêng lẻ trái phiếu Chính phủ theo các nội dung quy định trên.</w:t>
      </w:r>
    </w:p>
    <w:p w:rsidR="00444823" w:rsidRPr="00444823" w:rsidRDefault="00444823" w:rsidP="006E349A">
      <w:pPr>
        <w:shd w:val="clear" w:color="auto" w:fill="FFFFFF"/>
        <w:spacing w:before="120" w:after="0" w:line="320" w:lineRule="exact"/>
        <w:ind w:firstLine="720"/>
        <w:jc w:val="both"/>
        <w:rPr>
          <w:rFonts w:ascii="Times New Roman" w:eastAsia="Times New Roman" w:hAnsi="Times New Roman" w:cs="Times New Roman"/>
          <w:color w:val="000000" w:themeColor="text1"/>
          <w:sz w:val="28"/>
          <w:szCs w:val="28"/>
        </w:rPr>
      </w:pPr>
      <w:r w:rsidRPr="00444823">
        <w:rPr>
          <w:rFonts w:ascii="Times New Roman" w:eastAsia="Times New Roman" w:hAnsi="Times New Roman" w:cs="Times New Roman"/>
          <w:color w:val="000000" w:themeColor="text1"/>
          <w:sz w:val="28"/>
          <w:szCs w:val="28"/>
        </w:rPr>
        <w:t>Trên cơ sở phương án phát hành riêng lẻ được Bộ Tài chính chấp thuận, Kho bạc Nhà nước tổ chức thực hiện. Trường hợp lựa chọn đại lý phân phối, việc lựa chọn và ký hợp đồng với đại lý phân phối thực hiện theo quy định: Điều kiện làm đại lý phân phối và quy trình lựa chọn đại lý phân phối.</w:t>
      </w:r>
    </w:p>
    <w:p w:rsidR="00444823" w:rsidRPr="00444823" w:rsidRDefault="00444823" w:rsidP="006E349A">
      <w:pPr>
        <w:shd w:val="clear" w:color="auto" w:fill="FFFFFF"/>
        <w:spacing w:before="120" w:after="0" w:line="320" w:lineRule="exact"/>
        <w:ind w:firstLine="720"/>
        <w:jc w:val="both"/>
        <w:rPr>
          <w:rFonts w:ascii="Times New Roman" w:eastAsia="Times New Roman" w:hAnsi="Times New Roman" w:cs="Times New Roman"/>
          <w:color w:val="000000" w:themeColor="text1"/>
          <w:sz w:val="28"/>
          <w:szCs w:val="28"/>
        </w:rPr>
      </w:pPr>
    </w:p>
    <w:p w:rsidR="00CF541E" w:rsidRPr="00C95398" w:rsidRDefault="00CF6D9D" w:rsidP="00CF6D9D">
      <w:pPr>
        <w:spacing w:before="120" w:after="0" w:line="320" w:lineRule="exact"/>
        <w:ind w:firstLine="720"/>
        <w:jc w:val="right"/>
        <w:rPr>
          <w:rFonts w:ascii="Times New Roman" w:hAnsi="Times New Roman" w:cs="Times New Roman"/>
          <w:b/>
          <w:i/>
          <w:color w:val="000000" w:themeColor="text1"/>
          <w:sz w:val="28"/>
          <w:szCs w:val="28"/>
        </w:rPr>
      </w:pPr>
      <w:r w:rsidRPr="00C95398">
        <w:rPr>
          <w:rFonts w:ascii="Times New Roman" w:hAnsi="Times New Roman" w:cs="Times New Roman"/>
          <w:b/>
          <w:i/>
          <w:color w:val="000000" w:themeColor="text1"/>
          <w:sz w:val="28"/>
          <w:szCs w:val="28"/>
        </w:rPr>
        <w:t>Tư pháp tổng hợp</w:t>
      </w:r>
    </w:p>
    <w:sectPr w:rsidR="00CF541E" w:rsidRPr="00C95398" w:rsidSect="0044482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9F20CC"/>
    <w:multiLevelType w:val="hybridMultilevel"/>
    <w:tmpl w:val="7C4E3B7A"/>
    <w:lvl w:ilvl="0" w:tplc="1820E8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823"/>
    <w:rsid w:val="00223A65"/>
    <w:rsid w:val="00444823"/>
    <w:rsid w:val="00552A48"/>
    <w:rsid w:val="00645BB1"/>
    <w:rsid w:val="006E349A"/>
    <w:rsid w:val="008B4D6C"/>
    <w:rsid w:val="00C95398"/>
    <w:rsid w:val="00CF541E"/>
    <w:rsid w:val="00CF6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4482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4482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482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4482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4482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E349A"/>
    <w:pPr>
      <w:ind w:left="720"/>
      <w:contextualSpacing/>
    </w:pPr>
  </w:style>
  <w:style w:type="character" w:styleId="Strong">
    <w:name w:val="Strong"/>
    <w:basedOn w:val="DefaultParagraphFont"/>
    <w:uiPriority w:val="22"/>
    <w:qFormat/>
    <w:rsid w:val="006E349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4482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4482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482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4482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4482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E349A"/>
    <w:pPr>
      <w:ind w:left="720"/>
      <w:contextualSpacing/>
    </w:pPr>
  </w:style>
  <w:style w:type="character" w:styleId="Strong">
    <w:name w:val="Strong"/>
    <w:basedOn w:val="DefaultParagraphFont"/>
    <w:uiPriority w:val="22"/>
    <w:qFormat/>
    <w:rsid w:val="006E34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40200">
      <w:bodyDiv w:val="1"/>
      <w:marLeft w:val="0"/>
      <w:marRight w:val="0"/>
      <w:marTop w:val="0"/>
      <w:marBottom w:val="0"/>
      <w:divBdr>
        <w:top w:val="none" w:sz="0" w:space="0" w:color="auto"/>
        <w:left w:val="none" w:sz="0" w:space="0" w:color="auto"/>
        <w:bottom w:val="none" w:sz="0" w:space="0" w:color="auto"/>
        <w:right w:val="none" w:sz="0" w:space="0" w:color="auto"/>
      </w:divBdr>
    </w:div>
    <w:div w:id="81934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1367</Words>
  <Characters>7796</Characters>
  <Application>Microsoft Office Word</Application>
  <DocSecurity>0</DocSecurity>
  <Lines>64</Lines>
  <Paragraphs>18</Paragraphs>
  <ScaleCrop>false</ScaleCrop>
  <Company/>
  <LinksUpToDate>false</LinksUpToDate>
  <CharactersWithSpaces>9145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MTMQ</dc:creator>
  <cp:lastModifiedBy>MTMQ</cp:lastModifiedBy>
  <cp:revision>7</cp:revision>
  <dcterms:created xsi:type="dcterms:W3CDTF">2024-01-02T01:48:00Z</dcterms:created>
  <dcterms:modified xsi:type="dcterms:W3CDTF">2024-01-02T02:13:00Z</dcterms:modified>
</cp:coreProperties>
</file>